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E123" w14:textId="3D131989" w:rsidR="00FE2AE1" w:rsidRDefault="00FE2AE1" w:rsidP="00FE2AE1">
      <w:pPr>
        <w:pStyle w:val="Heading1"/>
        <w:jc w:val="right"/>
        <w:rPr>
          <w:rFonts w:ascii="Times New Roman" w:hAnsi="Times New Roman" w:cs="Times New Roman"/>
          <w:b/>
          <w:bCs/>
        </w:rPr>
      </w:pPr>
      <w:r>
        <w:rPr>
          <w:rFonts w:ascii="Times New Roman" w:hAnsi="Times New Roman" w:cs="Times New Roman"/>
          <w:b/>
          <w:bCs/>
          <w:noProof/>
        </w:rPr>
        <w:drawing>
          <wp:inline distT="0" distB="0" distL="0" distR="0" wp14:anchorId="456D94AC" wp14:editId="3D03279A">
            <wp:extent cx="2993390"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390" cy="951230"/>
                    </a:xfrm>
                    <a:prstGeom prst="rect">
                      <a:avLst/>
                    </a:prstGeom>
                    <a:noFill/>
                  </pic:spPr>
                </pic:pic>
              </a:graphicData>
            </a:graphic>
          </wp:inline>
        </w:drawing>
      </w:r>
    </w:p>
    <w:p w14:paraId="08AED2D8" w14:textId="129BB19A" w:rsidR="00D125C6" w:rsidRPr="000015F0" w:rsidRDefault="00C8611C" w:rsidP="000015F0">
      <w:pPr>
        <w:pStyle w:val="Heading1"/>
        <w:rPr>
          <w:rFonts w:ascii="Times New Roman" w:hAnsi="Times New Roman" w:cs="Times New Roman"/>
          <w:b/>
          <w:bCs/>
        </w:rPr>
      </w:pPr>
      <w:r w:rsidRPr="000015F0">
        <w:rPr>
          <w:rFonts w:ascii="Times New Roman" w:hAnsi="Times New Roman" w:cs="Times New Roman"/>
          <w:b/>
          <w:bCs/>
        </w:rPr>
        <w:t xml:space="preserve">Submission to the </w:t>
      </w:r>
      <w:r w:rsidR="002F15FD">
        <w:rPr>
          <w:rFonts w:ascii="Times New Roman" w:hAnsi="Times New Roman" w:cs="Times New Roman"/>
          <w:b/>
          <w:bCs/>
        </w:rPr>
        <w:t>review of the Australian Research Council Act 2001</w:t>
      </w:r>
    </w:p>
    <w:p w14:paraId="6E19E83B" w14:textId="5FF41EBC" w:rsidR="004A51F0" w:rsidRPr="00E86CDF" w:rsidRDefault="004A51F0">
      <w:pPr>
        <w:rPr>
          <w:rFonts w:ascii="Times New Roman" w:hAnsi="Times New Roman" w:cs="Times New Roman"/>
          <w:b/>
          <w:bCs/>
          <w:sz w:val="24"/>
          <w:szCs w:val="24"/>
        </w:rPr>
      </w:pPr>
    </w:p>
    <w:p w14:paraId="334BF80D" w14:textId="7C1A7569" w:rsidR="004A51F0" w:rsidRPr="000015F0" w:rsidRDefault="004A51F0" w:rsidP="000015F0">
      <w:pPr>
        <w:pStyle w:val="Heading2"/>
        <w:rPr>
          <w:rFonts w:ascii="Times New Roman" w:hAnsi="Times New Roman" w:cs="Times New Roman"/>
          <w:b/>
          <w:bCs/>
        </w:rPr>
      </w:pPr>
      <w:r w:rsidRPr="000015F0">
        <w:rPr>
          <w:rFonts w:ascii="Times New Roman" w:hAnsi="Times New Roman" w:cs="Times New Roman"/>
          <w:b/>
          <w:bCs/>
        </w:rPr>
        <w:t>Executive summary</w:t>
      </w:r>
    </w:p>
    <w:p w14:paraId="3BA7FABD" w14:textId="4B5DA3D5" w:rsidR="004A51F0" w:rsidRPr="00E86CDF" w:rsidRDefault="00C8611C">
      <w:pPr>
        <w:rPr>
          <w:rFonts w:ascii="Times New Roman" w:hAnsi="Times New Roman" w:cs="Times New Roman"/>
          <w:sz w:val="24"/>
          <w:szCs w:val="24"/>
        </w:rPr>
      </w:pPr>
      <w:r w:rsidRPr="00E86CDF">
        <w:rPr>
          <w:rFonts w:ascii="Times New Roman" w:hAnsi="Times New Roman" w:cs="Times New Roman"/>
          <w:sz w:val="24"/>
          <w:szCs w:val="24"/>
        </w:rPr>
        <w:t xml:space="preserve">The Australian and New Zealand Association for Medieval and Early Modern Studies (ANZAMEMS), is </w:t>
      </w:r>
      <w:r w:rsidR="00827B2C" w:rsidRPr="00E86CDF">
        <w:rPr>
          <w:rFonts w:ascii="Times New Roman" w:hAnsi="Times New Roman" w:cs="Times New Roman"/>
          <w:sz w:val="24"/>
          <w:szCs w:val="24"/>
        </w:rPr>
        <w:t xml:space="preserve">a scholarly </w:t>
      </w:r>
      <w:r w:rsidRPr="00E86CDF">
        <w:rPr>
          <w:rFonts w:ascii="Times New Roman" w:hAnsi="Times New Roman" w:cs="Times New Roman"/>
          <w:sz w:val="24"/>
          <w:szCs w:val="24"/>
        </w:rPr>
        <w:t>organisation</w:t>
      </w:r>
      <w:r w:rsidR="00827B2C" w:rsidRPr="00E86CDF">
        <w:rPr>
          <w:rFonts w:ascii="Times New Roman" w:hAnsi="Times New Roman" w:cs="Times New Roman"/>
          <w:sz w:val="24"/>
          <w:szCs w:val="24"/>
        </w:rPr>
        <w:t xml:space="preserve"> that exists to promote and foster all aspects of Medieval, Renaissance, and Early Modern Studies in Australia and New Zealand.</w:t>
      </w:r>
      <w:r w:rsidR="00BF5DC8" w:rsidRPr="00E86CDF">
        <w:rPr>
          <w:rFonts w:ascii="Times New Roman" w:hAnsi="Times New Roman" w:cs="Times New Roman"/>
          <w:sz w:val="24"/>
          <w:szCs w:val="24"/>
        </w:rPr>
        <w:t xml:space="preserve"> </w:t>
      </w:r>
      <w:r w:rsidR="004A51F0" w:rsidRPr="00E86CDF">
        <w:rPr>
          <w:rFonts w:ascii="Times New Roman" w:hAnsi="Times New Roman" w:cs="Times New Roman"/>
          <w:sz w:val="24"/>
          <w:szCs w:val="24"/>
        </w:rPr>
        <w:t>ANZAMEMS</w:t>
      </w:r>
      <w:r w:rsidR="002F15FD">
        <w:rPr>
          <w:rFonts w:ascii="Times New Roman" w:hAnsi="Times New Roman" w:cs="Times New Roman"/>
          <w:sz w:val="24"/>
          <w:szCs w:val="24"/>
        </w:rPr>
        <w:t xml:space="preserve"> advocates for revision of the Act to remove Ministerial power of veto</w:t>
      </w:r>
      <w:r w:rsidR="00382E8B">
        <w:rPr>
          <w:rFonts w:ascii="Times New Roman" w:hAnsi="Times New Roman" w:cs="Times New Roman"/>
          <w:sz w:val="24"/>
          <w:szCs w:val="24"/>
        </w:rPr>
        <w:t xml:space="preserve"> to consolidate the pre-eminence of peer-review in the funding process </w:t>
      </w:r>
      <w:r w:rsidR="002F15FD">
        <w:rPr>
          <w:rFonts w:ascii="Times New Roman" w:hAnsi="Times New Roman" w:cs="Times New Roman"/>
          <w:sz w:val="24"/>
          <w:szCs w:val="24"/>
        </w:rPr>
        <w:t>on four grounds</w:t>
      </w:r>
      <w:r w:rsidR="004A51F0" w:rsidRPr="00E86CDF">
        <w:rPr>
          <w:rFonts w:ascii="Times New Roman" w:hAnsi="Times New Roman" w:cs="Times New Roman"/>
          <w:sz w:val="24"/>
          <w:szCs w:val="24"/>
        </w:rPr>
        <w:t>:</w:t>
      </w:r>
    </w:p>
    <w:p w14:paraId="38334DE2" w14:textId="0E5DB5A8" w:rsidR="002905C0" w:rsidRPr="00E86CDF" w:rsidRDefault="002905C0" w:rsidP="004A51F0">
      <w:pPr>
        <w:pStyle w:val="ListParagraph"/>
        <w:numPr>
          <w:ilvl w:val="0"/>
          <w:numId w:val="1"/>
        </w:numPr>
        <w:rPr>
          <w:rFonts w:ascii="Times New Roman" w:hAnsi="Times New Roman" w:cs="Times New Roman"/>
          <w:sz w:val="24"/>
          <w:szCs w:val="24"/>
        </w:rPr>
      </w:pPr>
      <w:r w:rsidRPr="00E86CDF">
        <w:rPr>
          <w:rFonts w:ascii="Times New Roman" w:hAnsi="Times New Roman" w:cs="Times New Roman"/>
          <w:sz w:val="24"/>
          <w:szCs w:val="24"/>
        </w:rPr>
        <w:t xml:space="preserve">Academic freedom is fundamental </w:t>
      </w:r>
      <w:r w:rsidR="004B2DAB" w:rsidRPr="00E86CDF">
        <w:rPr>
          <w:rFonts w:ascii="Times New Roman" w:hAnsi="Times New Roman" w:cs="Times New Roman"/>
          <w:sz w:val="24"/>
          <w:szCs w:val="24"/>
        </w:rPr>
        <w:t xml:space="preserve">in </w:t>
      </w:r>
      <w:r w:rsidRPr="00E86CDF">
        <w:rPr>
          <w:rFonts w:ascii="Times New Roman" w:hAnsi="Times New Roman" w:cs="Times New Roman"/>
          <w:sz w:val="24"/>
          <w:szCs w:val="24"/>
        </w:rPr>
        <w:t xml:space="preserve">a liberal democratic society, and to the moral, material and intellectual advancement of the human condition. </w:t>
      </w:r>
      <w:r w:rsidR="00795AE3" w:rsidRPr="00E86CDF">
        <w:rPr>
          <w:rFonts w:ascii="Times New Roman" w:hAnsi="Times New Roman" w:cs="Times New Roman"/>
          <w:sz w:val="24"/>
          <w:szCs w:val="24"/>
        </w:rPr>
        <w:t>Academic freedom, therefore,</w:t>
      </w:r>
      <w:r w:rsidRPr="00E86CDF">
        <w:rPr>
          <w:rFonts w:ascii="Times New Roman" w:hAnsi="Times New Roman" w:cs="Times New Roman"/>
          <w:sz w:val="24"/>
          <w:szCs w:val="24"/>
        </w:rPr>
        <w:t xml:space="preserve"> ought to be treated as a ‘defining value’ by</w:t>
      </w:r>
      <w:r w:rsidR="00795AE3" w:rsidRPr="00E86CDF">
        <w:rPr>
          <w:rFonts w:ascii="Times New Roman" w:hAnsi="Times New Roman" w:cs="Times New Roman"/>
          <w:sz w:val="24"/>
          <w:szCs w:val="24"/>
        </w:rPr>
        <w:t xml:space="preserve"> governments as well as</w:t>
      </w:r>
      <w:r w:rsidRPr="00E86CDF">
        <w:rPr>
          <w:rFonts w:ascii="Times New Roman" w:hAnsi="Times New Roman" w:cs="Times New Roman"/>
          <w:sz w:val="24"/>
          <w:szCs w:val="24"/>
        </w:rPr>
        <w:t xml:space="preserve"> universities.</w:t>
      </w:r>
      <w:r w:rsidRPr="00E86CDF">
        <w:rPr>
          <w:rStyle w:val="FootnoteReference"/>
          <w:rFonts w:ascii="Times New Roman" w:hAnsi="Times New Roman" w:cs="Times New Roman"/>
          <w:sz w:val="24"/>
          <w:szCs w:val="24"/>
        </w:rPr>
        <w:footnoteReference w:id="1"/>
      </w:r>
    </w:p>
    <w:p w14:paraId="3C0EB97C" w14:textId="58CA4238" w:rsidR="00543671" w:rsidRPr="000015F0" w:rsidRDefault="00543671" w:rsidP="00543671">
      <w:pPr>
        <w:pStyle w:val="ListParagraph"/>
        <w:numPr>
          <w:ilvl w:val="0"/>
          <w:numId w:val="1"/>
        </w:numPr>
        <w:rPr>
          <w:rFonts w:ascii="Times New Roman" w:hAnsi="Times New Roman" w:cs="Times New Roman"/>
          <w:sz w:val="24"/>
          <w:szCs w:val="24"/>
        </w:rPr>
      </w:pPr>
      <w:r w:rsidRPr="00E86CDF">
        <w:rPr>
          <w:rFonts w:ascii="Times New Roman" w:hAnsi="Times New Roman" w:cs="Times New Roman"/>
          <w:sz w:val="24"/>
          <w:szCs w:val="24"/>
        </w:rPr>
        <w:t>Ministerial veto damages Australia’s standing globally by contradicting agreed international principles.</w:t>
      </w:r>
    </w:p>
    <w:p w14:paraId="7B230325" w14:textId="73CACAF1" w:rsidR="002905C0" w:rsidRPr="00E86CDF" w:rsidRDefault="00795AE3" w:rsidP="004A51F0">
      <w:pPr>
        <w:pStyle w:val="ListParagraph"/>
        <w:numPr>
          <w:ilvl w:val="0"/>
          <w:numId w:val="1"/>
        </w:numPr>
        <w:rPr>
          <w:rFonts w:ascii="Times New Roman" w:hAnsi="Times New Roman" w:cs="Times New Roman"/>
          <w:sz w:val="24"/>
          <w:szCs w:val="24"/>
        </w:rPr>
      </w:pPr>
      <w:r w:rsidRPr="00E86CDF">
        <w:rPr>
          <w:rFonts w:ascii="Times New Roman" w:hAnsi="Times New Roman" w:cs="Times New Roman"/>
          <w:sz w:val="24"/>
          <w:szCs w:val="24"/>
        </w:rPr>
        <w:t>The Australian system of peer-review of applications for public research funding is rigorous, and conducted by experts who have an unparalleled understanding of the potential value of each proposal.</w:t>
      </w:r>
    </w:p>
    <w:p w14:paraId="1C4629EF" w14:textId="4122AB2A" w:rsidR="004B2DAB" w:rsidRPr="00E86CDF" w:rsidRDefault="004B2DAB" w:rsidP="004A51F0">
      <w:pPr>
        <w:pStyle w:val="ListParagraph"/>
        <w:numPr>
          <w:ilvl w:val="0"/>
          <w:numId w:val="1"/>
        </w:numPr>
        <w:rPr>
          <w:rFonts w:ascii="Times New Roman" w:hAnsi="Times New Roman" w:cs="Times New Roman"/>
          <w:sz w:val="24"/>
          <w:szCs w:val="24"/>
        </w:rPr>
      </w:pPr>
      <w:r w:rsidRPr="00E86CDF">
        <w:rPr>
          <w:rFonts w:ascii="Times New Roman" w:hAnsi="Times New Roman" w:cs="Times New Roman"/>
          <w:sz w:val="24"/>
          <w:szCs w:val="24"/>
        </w:rPr>
        <w:t>Humanities research offers insights that are crucial to understanding people, society and the world</w:t>
      </w:r>
      <w:r w:rsidR="005D6C12">
        <w:rPr>
          <w:rFonts w:ascii="Times New Roman" w:hAnsi="Times New Roman" w:cs="Times New Roman"/>
          <w:sz w:val="24"/>
          <w:szCs w:val="24"/>
        </w:rPr>
        <w:t>,</w:t>
      </w:r>
      <w:r w:rsidRPr="00E86CDF">
        <w:rPr>
          <w:rFonts w:ascii="Times New Roman" w:hAnsi="Times New Roman" w:cs="Times New Roman"/>
          <w:sz w:val="24"/>
          <w:szCs w:val="24"/>
        </w:rPr>
        <w:t xml:space="preserve"> and our past, present and future. </w:t>
      </w:r>
    </w:p>
    <w:p w14:paraId="7738FD73" w14:textId="64B61783" w:rsidR="004A51F0" w:rsidRPr="00E86CDF" w:rsidRDefault="004A51F0">
      <w:pPr>
        <w:rPr>
          <w:rFonts w:ascii="Times New Roman" w:hAnsi="Times New Roman" w:cs="Times New Roman"/>
          <w:sz w:val="24"/>
          <w:szCs w:val="24"/>
        </w:rPr>
      </w:pPr>
    </w:p>
    <w:p w14:paraId="38B0D8C1" w14:textId="2B95E4FA" w:rsidR="004B2DAB" w:rsidRPr="000015F0" w:rsidRDefault="004B2DAB" w:rsidP="004B2DAB">
      <w:pPr>
        <w:pStyle w:val="Heading2"/>
        <w:rPr>
          <w:rFonts w:ascii="Times New Roman" w:hAnsi="Times New Roman" w:cs="Times New Roman"/>
          <w:b/>
          <w:bCs/>
        </w:rPr>
      </w:pPr>
      <w:r w:rsidRPr="000015F0">
        <w:rPr>
          <w:rFonts w:ascii="Times New Roman" w:hAnsi="Times New Roman" w:cs="Times New Roman"/>
          <w:b/>
          <w:bCs/>
        </w:rPr>
        <w:t xml:space="preserve">ANZAMEMS’ submission to the </w:t>
      </w:r>
      <w:r w:rsidR="002F15FD">
        <w:rPr>
          <w:rFonts w:ascii="Times New Roman" w:hAnsi="Times New Roman" w:cs="Times New Roman"/>
          <w:b/>
          <w:bCs/>
        </w:rPr>
        <w:t>Review</w:t>
      </w:r>
    </w:p>
    <w:p w14:paraId="20014FB2" w14:textId="43A85A98" w:rsidR="00765BC6" w:rsidRPr="000015F0" w:rsidRDefault="00382E8B" w:rsidP="000015F0">
      <w:pPr>
        <w:pStyle w:val="Heading3"/>
        <w:rPr>
          <w:rFonts w:ascii="Times New Roman" w:hAnsi="Times New Roman" w:cs="Times New Roman"/>
          <w:b/>
          <w:bCs/>
        </w:rPr>
      </w:pPr>
      <w:r w:rsidRPr="000015F0">
        <w:rPr>
          <w:rFonts w:ascii="Times New Roman" w:hAnsi="Times New Roman" w:cs="Times New Roman"/>
          <w:b/>
          <w:bCs/>
        </w:rPr>
        <w:t xml:space="preserve">AUSTRALIA HAS A LONG HISTORY OF SUPPORTING </w:t>
      </w:r>
      <w:r>
        <w:rPr>
          <w:rFonts w:ascii="Times New Roman" w:hAnsi="Times New Roman" w:cs="Times New Roman"/>
          <w:b/>
          <w:bCs/>
        </w:rPr>
        <w:t>M</w:t>
      </w:r>
      <w:r w:rsidRPr="000015F0">
        <w:rPr>
          <w:rFonts w:ascii="Times New Roman" w:hAnsi="Times New Roman" w:cs="Times New Roman"/>
          <w:b/>
          <w:bCs/>
        </w:rPr>
        <w:t xml:space="preserve">EDIEVAL AND </w:t>
      </w:r>
      <w:r>
        <w:rPr>
          <w:rFonts w:ascii="Times New Roman" w:hAnsi="Times New Roman" w:cs="Times New Roman"/>
          <w:b/>
          <w:bCs/>
        </w:rPr>
        <w:t>E</w:t>
      </w:r>
      <w:r w:rsidRPr="000015F0">
        <w:rPr>
          <w:rFonts w:ascii="Times New Roman" w:hAnsi="Times New Roman" w:cs="Times New Roman"/>
          <w:b/>
          <w:bCs/>
        </w:rPr>
        <w:t xml:space="preserve">ARLY </w:t>
      </w:r>
      <w:r>
        <w:rPr>
          <w:rFonts w:ascii="Times New Roman" w:hAnsi="Times New Roman" w:cs="Times New Roman"/>
          <w:b/>
          <w:bCs/>
        </w:rPr>
        <w:t>M</w:t>
      </w:r>
      <w:r w:rsidRPr="000015F0">
        <w:rPr>
          <w:rFonts w:ascii="Times New Roman" w:hAnsi="Times New Roman" w:cs="Times New Roman"/>
          <w:b/>
          <w:bCs/>
        </w:rPr>
        <w:t xml:space="preserve">ODERN STUDIES RESEARCH </w:t>
      </w:r>
    </w:p>
    <w:p w14:paraId="3BA8483A" w14:textId="020EF95B" w:rsidR="00C35ED2" w:rsidRPr="00E86CDF" w:rsidRDefault="00C35ED2">
      <w:pPr>
        <w:rPr>
          <w:rFonts w:ascii="Times New Roman" w:hAnsi="Times New Roman" w:cs="Times New Roman"/>
          <w:sz w:val="24"/>
          <w:szCs w:val="24"/>
        </w:rPr>
      </w:pPr>
      <w:r w:rsidRPr="00E86CDF">
        <w:rPr>
          <w:rFonts w:ascii="Times New Roman" w:hAnsi="Times New Roman" w:cs="Times New Roman"/>
          <w:sz w:val="24"/>
          <w:szCs w:val="24"/>
        </w:rPr>
        <w:t xml:space="preserve">ANZAMEMS </w:t>
      </w:r>
      <w:r w:rsidR="002F15FD">
        <w:rPr>
          <w:rFonts w:ascii="Times New Roman" w:hAnsi="Times New Roman" w:cs="Times New Roman"/>
          <w:sz w:val="24"/>
          <w:szCs w:val="24"/>
        </w:rPr>
        <w:t>advocates revision of the</w:t>
      </w:r>
      <w:r w:rsidRPr="00E86CDF">
        <w:rPr>
          <w:rFonts w:ascii="Times New Roman" w:hAnsi="Times New Roman" w:cs="Times New Roman"/>
          <w:sz w:val="24"/>
          <w:szCs w:val="24"/>
        </w:rPr>
        <w:t xml:space="preserve"> Australian Research Council Act 2001 to remove ministerial discretion in relation to the approval of research grants administered by the Australian Research Council</w:t>
      </w:r>
      <w:r w:rsidR="00844244">
        <w:rPr>
          <w:rFonts w:ascii="Times New Roman" w:hAnsi="Times New Roman" w:cs="Times New Roman"/>
          <w:sz w:val="24"/>
          <w:szCs w:val="24"/>
        </w:rPr>
        <w:t xml:space="preserve"> (ARC)</w:t>
      </w:r>
      <w:r w:rsidRPr="00E86CDF">
        <w:rPr>
          <w:rFonts w:ascii="Times New Roman" w:hAnsi="Times New Roman" w:cs="Times New Roman"/>
          <w:sz w:val="24"/>
          <w:szCs w:val="24"/>
        </w:rPr>
        <w:t xml:space="preserve">. We are profoundly concerned at </w:t>
      </w:r>
      <w:r w:rsidR="002F15FD">
        <w:rPr>
          <w:rFonts w:ascii="Times New Roman" w:hAnsi="Times New Roman" w:cs="Times New Roman"/>
          <w:sz w:val="24"/>
          <w:szCs w:val="24"/>
        </w:rPr>
        <w:t>historical</w:t>
      </w:r>
      <w:r w:rsidRPr="00E86CDF">
        <w:rPr>
          <w:rFonts w:ascii="Times New Roman" w:hAnsi="Times New Roman" w:cs="Times New Roman"/>
          <w:sz w:val="24"/>
          <w:szCs w:val="24"/>
        </w:rPr>
        <w:t xml:space="preserve"> Ministerial interference in the provision of research funding schemes overseen by the </w:t>
      </w:r>
      <w:r w:rsidR="00844244">
        <w:rPr>
          <w:rFonts w:ascii="Times New Roman" w:hAnsi="Times New Roman" w:cs="Times New Roman"/>
          <w:sz w:val="24"/>
          <w:szCs w:val="24"/>
        </w:rPr>
        <w:t>ARC</w:t>
      </w:r>
      <w:r w:rsidR="00382E8B">
        <w:rPr>
          <w:rFonts w:ascii="Times New Roman" w:hAnsi="Times New Roman" w:cs="Times New Roman"/>
          <w:sz w:val="24"/>
          <w:szCs w:val="24"/>
        </w:rPr>
        <w:t>, and suggest that peer-review is the best method for assessing research funding applications</w:t>
      </w:r>
      <w:r w:rsidRPr="00E86CDF">
        <w:rPr>
          <w:rFonts w:ascii="Times New Roman" w:hAnsi="Times New Roman" w:cs="Times New Roman"/>
          <w:sz w:val="24"/>
          <w:szCs w:val="24"/>
        </w:rPr>
        <w:t>.</w:t>
      </w:r>
    </w:p>
    <w:p w14:paraId="37E144C2" w14:textId="0F648C46" w:rsidR="00C35ED2" w:rsidRPr="00E86CDF" w:rsidRDefault="00C35ED2">
      <w:pPr>
        <w:rPr>
          <w:rFonts w:ascii="Times New Roman" w:hAnsi="Times New Roman" w:cs="Times New Roman"/>
          <w:sz w:val="24"/>
          <w:szCs w:val="24"/>
        </w:rPr>
      </w:pPr>
      <w:r w:rsidRPr="00E86CDF">
        <w:rPr>
          <w:rFonts w:ascii="Times New Roman" w:hAnsi="Times New Roman" w:cs="Times New Roman"/>
          <w:sz w:val="24"/>
          <w:szCs w:val="24"/>
        </w:rPr>
        <w:t xml:space="preserve">ANZMEMS exists to promote and foster all aspects of Medieval, Renaissance, and Early Modern Studies in Australia and New Zealand. It is the peak body for scholars working in </w:t>
      </w:r>
      <w:r w:rsidRPr="00E86CDF">
        <w:rPr>
          <w:rFonts w:ascii="Times New Roman" w:hAnsi="Times New Roman" w:cs="Times New Roman"/>
          <w:sz w:val="24"/>
          <w:szCs w:val="24"/>
        </w:rPr>
        <w:lastRenderedPageBreak/>
        <w:t>these fields in Australia and New Zealand</w:t>
      </w:r>
      <w:r w:rsidR="00FE2AE1">
        <w:rPr>
          <w:rFonts w:ascii="Times New Roman" w:hAnsi="Times New Roman" w:cs="Times New Roman"/>
          <w:sz w:val="24"/>
          <w:szCs w:val="24"/>
        </w:rPr>
        <w:t>, representing their collective and specific national interests</w:t>
      </w:r>
      <w:r w:rsidR="00AC49CD">
        <w:rPr>
          <w:rFonts w:ascii="Times New Roman" w:hAnsi="Times New Roman" w:cs="Times New Roman"/>
          <w:sz w:val="24"/>
          <w:szCs w:val="24"/>
        </w:rPr>
        <w:t>.</w:t>
      </w:r>
      <w:r w:rsidRPr="00E86CDF">
        <w:rPr>
          <w:rFonts w:ascii="Times New Roman" w:hAnsi="Times New Roman" w:cs="Times New Roman"/>
          <w:sz w:val="24"/>
          <w:szCs w:val="24"/>
        </w:rPr>
        <w:t xml:space="preserve"> </w:t>
      </w:r>
    </w:p>
    <w:p w14:paraId="517B1206" w14:textId="2D83AD6C" w:rsidR="009A4C3D" w:rsidRPr="00E86CDF" w:rsidRDefault="00AC49CD" w:rsidP="009A4C3D">
      <w:pPr>
        <w:rPr>
          <w:rFonts w:ascii="Times New Roman" w:hAnsi="Times New Roman" w:cs="Times New Roman"/>
          <w:sz w:val="24"/>
          <w:szCs w:val="24"/>
        </w:rPr>
      </w:pPr>
      <w:r>
        <w:rPr>
          <w:rFonts w:ascii="Times New Roman" w:hAnsi="Times New Roman" w:cs="Times New Roman"/>
          <w:sz w:val="24"/>
          <w:szCs w:val="24"/>
        </w:rPr>
        <w:t>22</w:t>
      </w:r>
      <w:r w:rsidR="009A4C3D" w:rsidRPr="00E86CDF">
        <w:rPr>
          <w:rFonts w:ascii="Times New Roman" w:hAnsi="Times New Roman" w:cs="Times New Roman"/>
          <w:b/>
          <w:bCs/>
          <w:sz w:val="24"/>
          <w:szCs w:val="24"/>
        </w:rPr>
        <w:t xml:space="preserve"> </w:t>
      </w:r>
      <w:r w:rsidR="009A4C3D" w:rsidRPr="00E86CDF">
        <w:rPr>
          <w:rFonts w:ascii="Times New Roman" w:hAnsi="Times New Roman" w:cs="Times New Roman"/>
          <w:sz w:val="24"/>
          <w:szCs w:val="24"/>
        </w:rPr>
        <w:t xml:space="preserve">scholarly projects recommended for funding by the CEO of the </w:t>
      </w:r>
      <w:r w:rsidR="00844244">
        <w:rPr>
          <w:rFonts w:ascii="Times New Roman" w:hAnsi="Times New Roman" w:cs="Times New Roman"/>
          <w:sz w:val="24"/>
          <w:szCs w:val="24"/>
        </w:rPr>
        <w:t xml:space="preserve">ARC </w:t>
      </w:r>
      <w:r w:rsidR="009A4C3D" w:rsidRPr="00E86CDF">
        <w:rPr>
          <w:rFonts w:ascii="Times New Roman" w:hAnsi="Times New Roman" w:cs="Times New Roman"/>
          <w:sz w:val="24"/>
          <w:szCs w:val="24"/>
        </w:rPr>
        <w:t>have been vetoed by the Minister responsible for education since 2017</w:t>
      </w:r>
      <w:r w:rsidR="0054558E">
        <w:rPr>
          <w:rFonts w:ascii="Times New Roman" w:hAnsi="Times New Roman" w:cs="Times New Roman"/>
          <w:sz w:val="24"/>
          <w:szCs w:val="24"/>
        </w:rPr>
        <w:t>:</w:t>
      </w:r>
      <w:r w:rsidR="009A4C3D" w:rsidRPr="00E86CDF">
        <w:rPr>
          <w:rFonts w:ascii="Times New Roman" w:hAnsi="Times New Roman" w:cs="Times New Roman"/>
          <w:sz w:val="24"/>
          <w:szCs w:val="24"/>
        </w:rPr>
        <w:t xml:space="preserve"> </w:t>
      </w:r>
      <w:r w:rsidR="00501162" w:rsidRPr="00E86CDF">
        <w:rPr>
          <w:rFonts w:ascii="Times New Roman" w:hAnsi="Times New Roman" w:cs="Times New Roman"/>
          <w:sz w:val="24"/>
          <w:szCs w:val="24"/>
        </w:rPr>
        <w:t>11</w:t>
      </w:r>
      <w:r w:rsidR="009A4C3D" w:rsidRPr="00E86CDF">
        <w:rPr>
          <w:rFonts w:ascii="Times New Roman" w:hAnsi="Times New Roman" w:cs="Times New Roman"/>
          <w:sz w:val="24"/>
          <w:szCs w:val="24"/>
        </w:rPr>
        <w:t xml:space="preserve"> by Minister Birmingham in 2017</w:t>
      </w:r>
      <w:r w:rsidR="0054558E">
        <w:rPr>
          <w:rFonts w:ascii="Times New Roman" w:hAnsi="Times New Roman" w:cs="Times New Roman"/>
          <w:sz w:val="24"/>
          <w:szCs w:val="24"/>
        </w:rPr>
        <w:t xml:space="preserve"> and 20</w:t>
      </w:r>
      <w:r w:rsidR="009A4C3D" w:rsidRPr="00E86CDF">
        <w:rPr>
          <w:rFonts w:ascii="Times New Roman" w:hAnsi="Times New Roman" w:cs="Times New Roman"/>
          <w:sz w:val="24"/>
          <w:szCs w:val="24"/>
        </w:rPr>
        <w:t xml:space="preserve">18, </w:t>
      </w:r>
      <w:r w:rsidR="00501162" w:rsidRPr="00E86CDF">
        <w:rPr>
          <w:rFonts w:ascii="Times New Roman" w:hAnsi="Times New Roman" w:cs="Times New Roman"/>
          <w:sz w:val="24"/>
          <w:szCs w:val="24"/>
        </w:rPr>
        <w:t xml:space="preserve">5 by </w:t>
      </w:r>
      <w:r w:rsidR="004A51F0" w:rsidRPr="00E86CDF">
        <w:rPr>
          <w:rFonts w:ascii="Times New Roman" w:hAnsi="Times New Roman" w:cs="Times New Roman"/>
          <w:sz w:val="24"/>
          <w:szCs w:val="24"/>
        </w:rPr>
        <w:t>M</w:t>
      </w:r>
      <w:r w:rsidR="00501162" w:rsidRPr="00E86CDF">
        <w:rPr>
          <w:rFonts w:ascii="Times New Roman" w:hAnsi="Times New Roman" w:cs="Times New Roman"/>
          <w:sz w:val="24"/>
          <w:szCs w:val="24"/>
        </w:rPr>
        <w:t xml:space="preserve">inister Tehan in 2020, </w:t>
      </w:r>
      <w:r w:rsidR="009A4C3D" w:rsidRPr="00E86CDF">
        <w:rPr>
          <w:rFonts w:ascii="Times New Roman" w:hAnsi="Times New Roman" w:cs="Times New Roman"/>
          <w:sz w:val="24"/>
          <w:szCs w:val="24"/>
        </w:rPr>
        <w:t xml:space="preserve">and 6 by </w:t>
      </w:r>
      <w:r w:rsidR="004A51F0" w:rsidRPr="00E86CDF">
        <w:rPr>
          <w:rFonts w:ascii="Times New Roman" w:hAnsi="Times New Roman" w:cs="Times New Roman"/>
          <w:sz w:val="24"/>
          <w:szCs w:val="24"/>
        </w:rPr>
        <w:t xml:space="preserve">Acting </w:t>
      </w:r>
      <w:r w:rsidR="009A4C3D" w:rsidRPr="00E86CDF">
        <w:rPr>
          <w:rFonts w:ascii="Times New Roman" w:hAnsi="Times New Roman" w:cs="Times New Roman"/>
          <w:sz w:val="24"/>
          <w:szCs w:val="24"/>
        </w:rPr>
        <w:t>Minister Robert in 2021. In 2021</w:t>
      </w:r>
      <w:r w:rsidR="0054558E">
        <w:rPr>
          <w:rFonts w:ascii="Times New Roman" w:hAnsi="Times New Roman" w:cs="Times New Roman"/>
          <w:sz w:val="24"/>
          <w:szCs w:val="24"/>
        </w:rPr>
        <w:t>,</w:t>
      </w:r>
      <w:r w:rsidR="009A4C3D" w:rsidRPr="00E86CDF">
        <w:rPr>
          <w:rFonts w:ascii="Times New Roman" w:hAnsi="Times New Roman" w:cs="Times New Roman"/>
          <w:sz w:val="24"/>
          <w:szCs w:val="24"/>
        </w:rPr>
        <w:t xml:space="preserve"> two of the six</w:t>
      </w:r>
      <w:r w:rsidR="00FE2AE1">
        <w:rPr>
          <w:rFonts w:ascii="Times New Roman" w:hAnsi="Times New Roman" w:cs="Times New Roman"/>
          <w:sz w:val="24"/>
          <w:szCs w:val="24"/>
        </w:rPr>
        <w:t xml:space="preserve"> vetoed</w:t>
      </w:r>
      <w:r w:rsidR="009A4C3D" w:rsidRPr="00E86CDF">
        <w:rPr>
          <w:rFonts w:ascii="Times New Roman" w:hAnsi="Times New Roman" w:cs="Times New Roman"/>
          <w:sz w:val="24"/>
          <w:szCs w:val="24"/>
        </w:rPr>
        <w:t xml:space="preserve"> Humanities proposals were in the fields of research supported by our </w:t>
      </w:r>
      <w:r w:rsidR="00765BC6" w:rsidRPr="00E86CDF">
        <w:rPr>
          <w:rFonts w:ascii="Times New Roman" w:hAnsi="Times New Roman" w:cs="Times New Roman"/>
          <w:sz w:val="24"/>
          <w:szCs w:val="24"/>
        </w:rPr>
        <w:t>o</w:t>
      </w:r>
      <w:r w:rsidR="009A4C3D" w:rsidRPr="00E86CDF">
        <w:rPr>
          <w:rFonts w:ascii="Times New Roman" w:hAnsi="Times New Roman" w:cs="Times New Roman"/>
          <w:sz w:val="24"/>
          <w:szCs w:val="24"/>
        </w:rPr>
        <w:t xml:space="preserve">rganisation, and a number of chief investigators named on those vetoed grants </w:t>
      </w:r>
      <w:r w:rsidR="002F15FD">
        <w:rPr>
          <w:rFonts w:ascii="Times New Roman" w:hAnsi="Times New Roman" w:cs="Times New Roman"/>
          <w:sz w:val="24"/>
          <w:szCs w:val="24"/>
        </w:rPr>
        <w:t>were</w:t>
      </w:r>
      <w:r w:rsidR="009A4C3D" w:rsidRPr="00E86CDF">
        <w:rPr>
          <w:rFonts w:ascii="Times New Roman" w:hAnsi="Times New Roman" w:cs="Times New Roman"/>
          <w:sz w:val="24"/>
          <w:szCs w:val="24"/>
        </w:rPr>
        <w:t xml:space="preserve"> members of ANZAMEMS.</w:t>
      </w:r>
      <w:r w:rsidR="002F15FD">
        <w:rPr>
          <w:rFonts w:ascii="Times New Roman" w:hAnsi="Times New Roman" w:cs="Times New Roman"/>
          <w:sz w:val="24"/>
          <w:szCs w:val="24"/>
        </w:rPr>
        <w:t xml:space="preserve"> We note that one project vetoed by Acting Minister Robert was funded in 2022.</w:t>
      </w:r>
    </w:p>
    <w:p w14:paraId="363B583E" w14:textId="52036A6E" w:rsidR="00765BC6" w:rsidRPr="00E86CDF" w:rsidRDefault="00765BC6" w:rsidP="00765BC6">
      <w:pPr>
        <w:rPr>
          <w:rFonts w:ascii="Times New Roman" w:hAnsi="Times New Roman" w:cs="Times New Roman"/>
          <w:b/>
          <w:bCs/>
          <w:sz w:val="24"/>
          <w:szCs w:val="24"/>
        </w:rPr>
      </w:pPr>
      <w:r w:rsidRPr="00E86CDF">
        <w:rPr>
          <w:rFonts w:ascii="Times New Roman" w:hAnsi="Times New Roman" w:cs="Times New Roman"/>
          <w:sz w:val="24"/>
          <w:szCs w:val="24"/>
        </w:rPr>
        <w:t xml:space="preserve">The acting Minister’s determination not to fund these projects flies in the face of decades of funding decisions by previous governments. The ARC has funded research in </w:t>
      </w:r>
      <w:r w:rsidR="00520ADF">
        <w:rPr>
          <w:rFonts w:ascii="Times New Roman" w:hAnsi="Times New Roman" w:cs="Times New Roman"/>
          <w:sz w:val="24"/>
          <w:szCs w:val="24"/>
        </w:rPr>
        <w:t>M</w:t>
      </w:r>
      <w:r w:rsidRPr="00E86CDF">
        <w:rPr>
          <w:rFonts w:ascii="Times New Roman" w:hAnsi="Times New Roman" w:cs="Times New Roman"/>
          <w:sz w:val="24"/>
          <w:szCs w:val="24"/>
        </w:rPr>
        <w:t xml:space="preserve">edieval and </w:t>
      </w:r>
      <w:r w:rsidR="00520ADF">
        <w:rPr>
          <w:rFonts w:ascii="Times New Roman" w:hAnsi="Times New Roman" w:cs="Times New Roman"/>
          <w:sz w:val="24"/>
          <w:szCs w:val="24"/>
        </w:rPr>
        <w:t>E</w:t>
      </w:r>
      <w:r w:rsidRPr="00E86CDF">
        <w:rPr>
          <w:rFonts w:ascii="Times New Roman" w:hAnsi="Times New Roman" w:cs="Times New Roman"/>
          <w:sz w:val="24"/>
          <w:szCs w:val="24"/>
        </w:rPr>
        <w:t xml:space="preserve">arly </w:t>
      </w:r>
      <w:r w:rsidR="00520ADF">
        <w:rPr>
          <w:rFonts w:ascii="Times New Roman" w:hAnsi="Times New Roman" w:cs="Times New Roman"/>
          <w:sz w:val="24"/>
          <w:szCs w:val="24"/>
        </w:rPr>
        <w:t>M</w:t>
      </w:r>
      <w:r w:rsidRPr="00E86CDF">
        <w:rPr>
          <w:rFonts w:ascii="Times New Roman" w:hAnsi="Times New Roman" w:cs="Times New Roman"/>
          <w:sz w:val="24"/>
          <w:szCs w:val="24"/>
        </w:rPr>
        <w:t xml:space="preserve">odern studies for as long as records are publicly available (since 2001), </w:t>
      </w:r>
      <w:r w:rsidR="00FE2AE1">
        <w:rPr>
          <w:rFonts w:ascii="Times New Roman" w:hAnsi="Times New Roman" w:cs="Times New Roman"/>
          <w:sz w:val="24"/>
          <w:szCs w:val="24"/>
        </w:rPr>
        <w:t xml:space="preserve">including the </w:t>
      </w:r>
      <w:r w:rsidR="00FE2AE1" w:rsidRPr="00FE2AE1">
        <w:rPr>
          <w:rFonts w:ascii="Times New Roman" w:hAnsi="Times New Roman" w:cs="Times New Roman"/>
          <w:sz w:val="24"/>
          <w:szCs w:val="24"/>
        </w:rPr>
        <w:t xml:space="preserve">Network for Early European Research </w:t>
      </w:r>
      <w:r w:rsidR="00FE2AE1">
        <w:rPr>
          <w:rFonts w:ascii="Times New Roman" w:hAnsi="Times New Roman" w:cs="Times New Roman"/>
          <w:sz w:val="24"/>
          <w:szCs w:val="24"/>
        </w:rPr>
        <w:t xml:space="preserve">(2005-2010). </w:t>
      </w:r>
      <w:r w:rsidR="00C45CE5">
        <w:rPr>
          <w:rFonts w:ascii="Times New Roman" w:hAnsi="Times New Roman" w:cs="Times New Roman"/>
          <w:sz w:val="24"/>
          <w:szCs w:val="24"/>
        </w:rPr>
        <w:t>ANZAMEMS</w:t>
      </w:r>
      <w:r w:rsidRPr="00E86CDF">
        <w:rPr>
          <w:rFonts w:ascii="Times New Roman" w:hAnsi="Times New Roman" w:cs="Times New Roman"/>
          <w:sz w:val="24"/>
          <w:szCs w:val="24"/>
        </w:rPr>
        <w:t xml:space="preserve"> members include those who received ARC funding before that time</w:t>
      </w:r>
      <w:r w:rsidRPr="00FB24E5">
        <w:rPr>
          <w:rFonts w:ascii="Times New Roman" w:hAnsi="Times New Roman" w:cs="Times New Roman"/>
          <w:sz w:val="24"/>
          <w:szCs w:val="24"/>
        </w:rPr>
        <w:t xml:space="preserve">. </w:t>
      </w:r>
      <w:r w:rsidR="00FE2AE1">
        <w:rPr>
          <w:rFonts w:ascii="Times New Roman" w:hAnsi="Times New Roman" w:cs="Times New Roman"/>
          <w:sz w:val="24"/>
          <w:szCs w:val="24"/>
        </w:rPr>
        <w:t>The</w:t>
      </w:r>
      <w:r w:rsidRPr="00FB24E5">
        <w:rPr>
          <w:rFonts w:ascii="Times New Roman" w:hAnsi="Times New Roman" w:cs="Times New Roman"/>
          <w:sz w:val="24"/>
          <w:szCs w:val="24"/>
        </w:rPr>
        <w:t xml:space="preserve"> ARC Centre of Excellence for the History of Emotion</w:t>
      </w:r>
      <w:r w:rsidR="0054558E">
        <w:rPr>
          <w:rFonts w:ascii="Times New Roman" w:hAnsi="Times New Roman" w:cs="Times New Roman"/>
          <w:sz w:val="24"/>
          <w:szCs w:val="24"/>
        </w:rPr>
        <w:t>s</w:t>
      </w:r>
      <w:r w:rsidRPr="00FB24E5">
        <w:rPr>
          <w:rFonts w:ascii="Times New Roman" w:hAnsi="Times New Roman" w:cs="Times New Roman"/>
          <w:sz w:val="24"/>
          <w:szCs w:val="24"/>
        </w:rPr>
        <w:t>, which was awarded $24.2 million in 2011</w:t>
      </w:r>
      <w:r w:rsidR="00FE2AE1">
        <w:rPr>
          <w:rFonts w:ascii="Times New Roman" w:hAnsi="Times New Roman" w:cs="Times New Roman"/>
          <w:sz w:val="24"/>
          <w:szCs w:val="24"/>
        </w:rPr>
        <w:t xml:space="preserve">, had a significant focus on </w:t>
      </w:r>
      <w:r w:rsidR="00520ADF">
        <w:rPr>
          <w:rFonts w:ascii="Times New Roman" w:hAnsi="Times New Roman" w:cs="Times New Roman"/>
          <w:sz w:val="24"/>
          <w:szCs w:val="24"/>
        </w:rPr>
        <w:t>M</w:t>
      </w:r>
      <w:r w:rsidR="00FE2AE1">
        <w:rPr>
          <w:rFonts w:ascii="Times New Roman" w:hAnsi="Times New Roman" w:cs="Times New Roman"/>
          <w:sz w:val="24"/>
          <w:szCs w:val="24"/>
        </w:rPr>
        <w:t xml:space="preserve">edieval and </w:t>
      </w:r>
      <w:r w:rsidR="00520ADF">
        <w:rPr>
          <w:rFonts w:ascii="Times New Roman" w:hAnsi="Times New Roman" w:cs="Times New Roman"/>
          <w:sz w:val="24"/>
          <w:szCs w:val="24"/>
        </w:rPr>
        <w:t>E</w:t>
      </w:r>
      <w:r w:rsidR="00FE2AE1">
        <w:rPr>
          <w:rFonts w:ascii="Times New Roman" w:hAnsi="Times New Roman" w:cs="Times New Roman"/>
          <w:sz w:val="24"/>
          <w:szCs w:val="24"/>
        </w:rPr>
        <w:t xml:space="preserve">arly </w:t>
      </w:r>
      <w:r w:rsidR="00520ADF">
        <w:rPr>
          <w:rFonts w:ascii="Times New Roman" w:hAnsi="Times New Roman" w:cs="Times New Roman"/>
          <w:sz w:val="24"/>
          <w:szCs w:val="24"/>
        </w:rPr>
        <w:t>M</w:t>
      </w:r>
      <w:r w:rsidR="00FE2AE1">
        <w:rPr>
          <w:rFonts w:ascii="Times New Roman" w:hAnsi="Times New Roman" w:cs="Times New Roman"/>
          <w:sz w:val="24"/>
          <w:szCs w:val="24"/>
        </w:rPr>
        <w:t>odern studies</w:t>
      </w:r>
      <w:r w:rsidRPr="00FB24E5">
        <w:rPr>
          <w:rFonts w:ascii="Times New Roman" w:hAnsi="Times New Roman" w:cs="Times New Roman"/>
          <w:sz w:val="24"/>
          <w:szCs w:val="24"/>
        </w:rPr>
        <w:t xml:space="preserve">. </w:t>
      </w:r>
    </w:p>
    <w:p w14:paraId="18B63A14" w14:textId="7D4DAC6D" w:rsidR="00765BC6" w:rsidRPr="000015F0" w:rsidRDefault="00382E8B" w:rsidP="00CA72E8">
      <w:pPr>
        <w:pStyle w:val="Heading3"/>
        <w:rPr>
          <w:rFonts w:ascii="Times New Roman" w:hAnsi="Times New Roman" w:cs="Times New Roman"/>
          <w:b/>
          <w:bCs/>
        </w:rPr>
      </w:pPr>
      <w:r w:rsidRPr="000015F0">
        <w:rPr>
          <w:rFonts w:ascii="Times New Roman" w:hAnsi="Times New Roman" w:cs="Times New Roman"/>
          <w:b/>
          <w:bCs/>
        </w:rPr>
        <w:t xml:space="preserve">ACADEMIC FREEDOM IS </w:t>
      </w:r>
      <w:r>
        <w:rPr>
          <w:rFonts w:ascii="Times New Roman" w:hAnsi="Times New Roman" w:cs="Times New Roman"/>
          <w:b/>
          <w:bCs/>
        </w:rPr>
        <w:t xml:space="preserve">A </w:t>
      </w:r>
      <w:r w:rsidRPr="000015F0">
        <w:rPr>
          <w:rFonts w:ascii="Times New Roman" w:hAnsi="Times New Roman" w:cs="Times New Roman"/>
          <w:b/>
          <w:bCs/>
        </w:rPr>
        <w:t>‘DEFINING VALUE’ OF AUSTRALIAN RESEARCH</w:t>
      </w:r>
    </w:p>
    <w:p w14:paraId="7089C8DC" w14:textId="2FA0D4BD" w:rsidR="00C93678" w:rsidRPr="00E86CDF" w:rsidRDefault="00CA72E8" w:rsidP="00CA72E8">
      <w:pPr>
        <w:rPr>
          <w:rFonts w:ascii="Times New Roman" w:hAnsi="Times New Roman" w:cs="Times New Roman"/>
          <w:sz w:val="24"/>
          <w:szCs w:val="24"/>
        </w:rPr>
      </w:pPr>
      <w:r w:rsidRPr="00E86CDF">
        <w:rPr>
          <w:rFonts w:ascii="Times New Roman" w:hAnsi="Times New Roman" w:cs="Times New Roman"/>
          <w:sz w:val="24"/>
          <w:szCs w:val="24"/>
        </w:rPr>
        <w:t xml:space="preserve">Academic freedom is </w:t>
      </w:r>
      <w:r w:rsidR="00C93678" w:rsidRPr="00E86CDF">
        <w:rPr>
          <w:rFonts w:ascii="Times New Roman" w:hAnsi="Times New Roman" w:cs="Times New Roman"/>
          <w:sz w:val="24"/>
          <w:szCs w:val="24"/>
        </w:rPr>
        <w:t>a ‘defining value’ of the Australian university sector.</w:t>
      </w:r>
      <w:r w:rsidR="00C93678" w:rsidRPr="00E86CDF">
        <w:rPr>
          <w:rStyle w:val="FootnoteReference"/>
          <w:rFonts w:ascii="Times New Roman" w:hAnsi="Times New Roman" w:cs="Times New Roman"/>
          <w:sz w:val="24"/>
          <w:szCs w:val="24"/>
        </w:rPr>
        <w:footnoteReference w:id="2"/>
      </w:r>
      <w:r w:rsidR="00C93678" w:rsidRPr="00E86CDF">
        <w:rPr>
          <w:rFonts w:ascii="Times New Roman" w:hAnsi="Times New Roman" w:cs="Times New Roman"/>
          <w:sz w:val="24"/>
          <w:szCs w:val="24"/>
        </w:rPr>
        <w:t xml:space="preserve"> </w:t>
      </w:r>
      <w:r w:rsidRPr="00E86CDF">
        <w:rPr>
          <w:rFonts w:ascii="Times New Roman" w:hAnsi="Times New Roman" w:cs="Times New Roman"/>
          <w:sz w:val="24"/>
          <w:szCs w:val="24"/>
        </w:rPr>
        <w:t xml:space="preserve">The 2019 </w:t>
      </w:r>
      <w:r w:rsidRPr="000015F0">
        <w:rPr>
          <w:rFonts w:ascii="Times New Roman" w:hAnsi="Times New Roman" w:cs="Times New Roman"/>
          <w:i/>
          <w:iCs/>
          <w:sz w:val="24"/>
          <w:szCs w:val="24"/>
        </w:rPr>
        <w:t>Report of the Independent Review of Freedom of Speech in Australian Higher Education Providers</w:t>
      </w:r>
      <w:r w:rsidRPr="00E86CDF">
        <w:rPr>
          <w:rFonts w:ascii="Times New Roman" w:hAnsi="Times New Roman" w:cs="Times New Roman"/>
          <w:i/>
          <w:iCs/>
          <w:sz w:val="24"/>
          <w:szCs w:val="24"/>
        </w:rPr>
        <w:t xml:space="preserve"> </w:t>
      </w:r>
      <w:r w:rsidRPr="00E86CDF">
        <w:rPr>
          <w:rFonts w:ascii="Times New Roman" w:hAnsi="Times New Roman" w:cs="Times New Roman"/>
          <w:sz w:val="24"/>
          <w:szCs w:val="24"/>
        </w:rPr>
        <w:t xml:space="preserve">(French Review) was accepted by the (then) Minister for Education Dan Tehan. </w:t>
      </w:r>
      <w:r w:rsidR="00C93678" w:rsidRPr="00E86CDF">
        <w:rPr>
          <w:rFonts w:ascii="Times New Roman" w:hAnsi="Times New Roman" w:cs="Times New Roman"/>
          <w:sz w:val="24"/>
          <w:szCs w:val="24"/>
        </w:rPr>
        <w:t xml:space="preserve">The ‘Model Code for the Protection of Freedom of Speech and Academic Freedom in Australian Higher Education Providers’ (Model Code) offered by the French Review has been widely adapted and adopted by Australian universities with the active support of the government. </w:t>
      </w:r>
    </w:p>
    <w:p w14:paraId="40B0B126" w14:textId="0947E4B5" w:rsidR="00C93678" w:rsidRPr="00E86CDF" w:rsidRDefault="00C93678" w:rsidP="00C93678">
      <w:pPr>
        <w:pStyle w:val="Default"/>
      </w:pPr>
      <w:r w:rsidRPr="00E86CDF">
        <w:t>The Model Code set out</w:t>
      </w:r>
      <w:r w:rsidR="00E3199D">
        <w:t>,</w:t>
      </w:r>
      <w:r w:rsidRPr="00E86CDF">
        <w:t xml:space="preserve"> as a key objective</w:t>
      </w:r>
      <w:r w:rsidR="00E3199D">
        <w:t>,</w:t>
      </w:r>
      <w:r w:rsidRPr="00E86CDF">
        <w:t xml:space="preserve"> “</w:t>
      </w:r>
      <w:r w:rsidR="00844244">
        <w:t>[t]</w:t>
      </w:r>
      <w:r w:rsidRPr="000015F0">
        <w:t>o ensure that academic freedom is treated as a defining value by the university and therefore not restricted nor its exercise unnecessarily burdened by restrictions or burdens other than those imposed by law and set out in the Principles of the Code.”</w:t>
      </w:r>
      <w:r w:rsidR="00DF7A1D" w:rsidRPr="000015F0">
        <w:rPr>
          <w:rStyle w:val="FootnoteReference"/>
        </w:rPr>
        <w:footnoteReference w:id="3"/>
      </w:r>
      <w:r w:rsidRPr="000015F0">
        <w:t xml:space="preserve"> </w:t>
      </w:r>
      <w:r w:rsidR="00DF7A1D" w:rsidRPr="00E86CDF">
        <w:t xml:space="preserve">Universities and academic staff cannot exercise their academic freedom without public funding processes that are free from Ministerial veto once rigorous, independent assessment </w:t>
      </w:r>
      <w:r w:rsidR="00FE2AE1">
        <w:t xml:space="preserve">by experts </w:t>
      </w:r>
      <w:r w:rsidR="00DF7A1D" w:rsidRPr="00E86CDF">
        <w:t>has been undertaken.</w:t>
      </w:r>
    </w:p>
    <w:p w14:paraId="1CBA055D" w14:textId="77777777" w:rsidR="00DF7A1D" w:rsidRPr="000015F0" w:rsidRDefault="00DF7A1D" w:rsidP="00C93678">
      <w:pPr>
        <w:pStyle w:val="Default"/>
      </w:pPr>
    </w:p>
    <w:p w14:paraId="77CBCA62" w14:textId="77777777" w:rsidR="00844244" w:rsidRDefault="00DF7A1D" w:rsidP="00C93678">
      <w:pPr>
        <w:pStyle w:val="Default"/>
      </w:pPr>
      <w:r w:rsidRPr="00E86CDF">
        <w:t>The Model Code</w:t>
      </w:r>
      <w:r w:rsidRPr="000015F0">
        <w:t xml:space="preserve"> </w:t>
      </w:r>
      <w:r w:rsidRPr="00E86CDF">
        <w:t>asserts the right of scholar to pursue research topics without und</w:t>
      </w:r>
      <w:r w:rsidR="006C706F">
        <w:t>u</w:t>
      </w:r>
      <w:r w:rsidRPr="00E86CDF">
        <w:t>e burden or impediment in its definition of</w:t>
      </w:r>
      <w:r w:rsidRPr="000015F0">
        <w:t xml:space="preserve"> academic freedom: “the freedom of academic staff and students to engage in intellectual inquiry, to express their opinions and beliefs, and to contribute to public debate, in relation to their subjects of study and research”</w:t>
      </w:r>
      <w:r w:rsidRPr="00E86CDF">
        <w:t>.</w:t>
      </w:r>
      <w:r w:rsidRPr="000015F0">
        <w:rPr>
          <w:rStyle w:val="FootnoteReference"/>
        </w:rPr>
        <w:footnoteReference w:id="4"/>
      </w:r>
      <w:r w:rsidRPr="00E86CDF">
        <w:t xml:space="preserve"> </w:t>
      </w:r>
    </w:p>
    <w:p w14:paraId="72F3CC21" w14:textId="77777777" w:rsidR="00844244" w:rsidRDefault="00844244" w:rsidP="00C93678">
      <w:pPr>
        <w:pStyle w:val="Default"/>
      </w:pPr>
    </w:p>
    <w:p w14:paraId="33AF6426" w14:textId="03EC6A89" w:rsidR="00543671" w:rsidRPr="00E86CDF" w:rsidRDefault="00DF7A1D" w:rsidP="00C93678">
      <w:pPr>
        <w:pStyle w:val="Default"/>
      </w:pPr>
      <w:r w:rsidRPr="00E86CDF">
        <w:t xml:space="preserve">ANZAMEMS </w:t>
      </w:r>
      <w:r w:rsidR="00520ADF">
        <w:t>believes</w:t>
      </w:r>
      <w:r w:rsidR="00520ADF" w:rsidRPr="00E86CDF">
        <w:t xml:space="preserve"> </w:t>
      </w:r>
      <w:r w:rsidRPr="00E86CDF">
        <w:t>that Ministerial veto of research projects that have been recommended for funding by the ARC impinges directly on this right</w:t>
      </w:r>
      <w:r w:rsidR="00520ADF">
        <w:t xml:space="preserve"> to academic freed</w:t>
      </w:r>
      <w:r w:rsidR="002F15FD">
        <w:t>om</w:t>
      </w:r>
      <w:r w:rsidRPr="00E86CDF">
        <w:t>.</w:t>
      </w:r>
    </w:p>
    <w:p w14:paraId="6637D91D" w14:textId="6644E33D" w:rsidR="002F15FD" w:rsidRDefault="00DF7A1D" w:rsidP="002F15FD">
      <w:pPr>
        <w:pStyle w:val="Default"/>
      </w:pPr>
      <w:r w:rsidRPr="00E86CDF">
        <w:t xml:space="preserve">Legislation that allows ministerial veto of funding that has been recommended by the ARC after rigour peer-review by experts </w:t>
      </w:r>
      <w:r w:rsidR="00040811" w:rsidRPr="00E86CDF">
        <w:t>is at odds with the ‘defining value’ of academic freedom</w:t>
      </w:r>
      <w:r w:rsidR="002F15FD">
        <w:t xml:space="preserve"> and ought to be changed</w:t>
      </w:r>
      <w:r w:rsidR="00040811" w:rsidRPr="00E86CDF">
        <w:t>.</w:t>
      </w:r>
      <w:r w:rsidR="00382E8B">
        <w:t xml:space="preserve"> Amending the Act to ensure that funding is awarded based on peer-review is the best method for ensuring academic freedom in national competitive funding schemes.</w:t>
      </w:r>
    </w:p>
    <w:p w14:paraId="02D91AC1" w14:textId="77777777" w:rsidR="002F15FD" w:rsidRDefault="002F15FD" w:rsidP="002F15FD">
      <w:pPr>
        <w:pStyle w:val="Default"/>
      </w:pPr>
    </w:p>
    <w:p w14:paraId="6EDF586F" w14:textId="5E49C7D3" w:rsidR="00543671" w:rsidRPr="000015F0" w:rsidRDefault="00382E8B" w:rsidP="002F15FD">
      <w:pPr>
        <w:pStyle w:val="Default"/>
        <w:rPr>
          <w:b/>
          <w:bCs/>
        </w:rPr>
      </w:pPr>
      <w:r w:rsidRPr="000015F0">
        <w:rPr>
          <w:b/>
          <w:bCs/>
        </w:rPr>
        <w:t xml:space="preserve">ACADEMIC FREEDOM IS AN AGREED INTERNATIONAL PRINCIPLE </w:t>
      </w:r>
    </w:p>
    <w:p w14:paraId="09507A9C" w14:textId="07C805BE" w:rsidR="00543671" w:rsidRPr="000015F0" w:rsidRDefault="00543671" w:rsidP="00543671">
      <w:pPr>
        <w:rPr>
          <w:rFonts w:ascii="Times New Roman" w:hAnsi="Times New Roman" w:cs="Times New Roman"/>
        </w:rPr>
      </w:pPr>
      <w:r w:rsidRPr="00E86CDF">
        <w:rPr>
          <w:rFonts w:ascii="Times New Roman" w:hAnsi="Times New Roman" w:cs="Times New Roman"/>
          <w:sz w:val="24"/>
          <w:szCs w:val="24"/>
        </w:rPr>
        <w:t>Academic freedom is fundamental to the conduct of a liberal democratic society, and to the moral, material and intellectual advancement of the human condition. In global context</w:t>
      </w:r>
      <w:r w:rsidR="00844244">
        <w:rPr>
          <w:rFonts w:ascii="Times New Roman" w:hAnsi="Times New Roman" w:cs="Times New Roman"/>
          <w:sz w:val="24"/>
          <w:szCs w:val="24"/>
        </w:rPr>
        <w:t>s</w:t>
      </w:r>
      <w:r w:rsidRPr="00E86CDF">
        <w:rPr>
          <w:rFonts w:ascii="Times New Roman" w:hAnsi="Times New Roman" w:cs="Times New Roman"/>
          <w:sz w:val="24"/>
          <w:szCs w:val="24"/>
        </w:rPr>
        <w:t>, the importance of academic freedom in research is widely recognised</w:t>
      </w:r>
      <w:r w:rsidR="002F15FD">
        <w:rPr>
          <w:rFonts w:ascii="Times New Roman" w:hAnsi="Times New Roman" w:cs="Times New Roman"/>
          <w:sz w:val="24"/>
          <w:szCs w:val="24"/>
        </w:rPr>
        <w:t>, and the current review of the Australian Research Council Act is a critical opportunity to bring national legislation in line with this principle and with comparable legislation in other liberal democracies</w:t>
      </w:r>
      <w:r w:rsidRPr="00E86CDF">
        <w:rPr>
          <w:rFonts w:ascii="Times New Roman" w:hAnsi="Times New Roman" w:cs="Times New Roman"/>
          <w:sz w:val="24"/>
          <w:szCs w:val="24"/>
        </w:rPr>
        <w:t>.</w:t>
      </w:r>
    </w:p>
    <w:p w14:paraId="05CCFAC7" w14:textId="77777777" w:rsidR="006F33BF" w:rsidRPr="00E86CDF" w:rsidRDefault="00543671" w:rsidP="00543671">
      <w:pPr>
        <w:rPr>
          <w:rFonts w:ascii="Times New Roman" w:hAnsi="Times New Roman" w:cs="Times New Roman"/>
          <w:sz w:val="24"/>
          <w:szCs w:val="24"/>
        </w:rPr>
      </w:pPr>
      <w:r w:rsidRPr="00E86CDF">
        <w:rPr>
          <w:rFonts w:ascii="Times New Roman" w:hAnsi="Times New Roman" w:cs="Times New Roman"/>
          <w:sz w:val="24"/>
          <w:szCs w:val="24"/>
        </w:rPr>
        <w:t xml:space="preserve">The </w:t>
      </w:r>
      <w:r w:rsidRPr="00E86CDF">
        <w:rPr>
          <w:rFonts w:ascii="Times New Roman" w:hAnsi="Times New Roman" w:cs="Times New Roman"/>
          <w:i/>
          <w:iCs/>
          <w:sz w:val="24"/>
          <w:szCs w:val="24"/>
        </w:rPr>
        <w:t>International Covenant on Economic, Social and Cultural Rights</w:t>
      </w:r>
      <w:r w:rsidRPr="00E86CDF">
        <w:rPr>
          <w:rFonts w:ascii="Times New Roman" w:hAnsi="Times New Roman" w:cs="Times New Roman"/>
          <w:sz w:val="24"/>
          <w:szCs w:val="24"/>
        </w:rPr>
        <w:t xml:space="preserve"> </w:t>
      </w:r>
      <w:r w:rsidR="006F33BF" w:rsidRPr="00E86CDF">
        <w:rPr>
          <w:rFonts w:ascii="Times New Roman" w:hAnsi="Times New Roman" w:cs="Times New Roman"/>
          <w:sz w:val="24"/>
          <w:szCs w:val="24"/>
        </w:rPr>
        <w:t xml:space="preserve">(1966) </w:t>
      </w:r>
      <w:r w:rsidRPr="00E86CDF">
        <w:rPr>
          <w:rFonts w:ascii="Times New Roman" w:hAnsi="Times New Roman" w:cs="Times New Roman"/>
          <w:sz w:val="24"/>
          <w:szCs w:val="24"/>
        </w:rPr>
        <w:t>is a multilateral treaty to which Australia is party</w:t>
      </w:r>
      <w:r w:rsidR="006F33BF" w:rsidRPr="00E86CDF">
        <w:rPr>
          <w:rFonts w:ascii="Times New Roman" w:hAnsi="Times New Roman" w:cs="Times New Roman"/>
          <w:sz w:val="24"/>
          <w:szCs w:val="24"/>
        </w:rPr>
        <w:t>.</w:t>
      </w:r>
      <w:r w:rsidR="006F33BF" w:rsidRPr="00E86CDF">
        <w:rPr>
          <w:rStyle w:val="FootnoteReference"/>
          <w:rFonts w:ascii="Times New Roman" w:hAnsi="Times New Roman" w:cs="Times New Roman"/>
          <w:sz w:val="24"/>
          <w:szCs w:val="24"/>
        </w:rPr>
        <w:footnoteReference w:id="5"/>
      </w:r>
      <w:r w:rsidRPr="00E86CDF">
        <w:rPr>
          <w:rFonts w:ascii="Times New Roman" w:hAnsi="Times New Roman" w:cs="Times New Roman"/>
          <w:sz w:val="24"/>
          <w:szCs w:val="24"/>
        </w:rPr>
        <w:t xml:space="preserve"> Article 15. 3 </w:t>
      </w:r>
      <w:r w:rsidR="006F33BF" w:rsidRPr="00E86CDF">
        <w:rPr>
          <w:rFonts w:ascii="Times New Roman" w:hAnsi="Times New Roman" w:cs="Times New Roman"/>
          <w:sz w:val="24"/>
          <w:szCs w:val="24"/>
        </w:rPr>
        <w:t xml:space="preserve">states </w:t>
      </w:r>
      <w:r w:rsidRPr="00E86CDF">
        <w:rPr>
          <w:rFonts w:ascii="Times New Roman" w:hAnsi="Times New Roman" w:cs="Times New Roman"/>
          <w:sz w:val="24"/>
          <w:szCs w:val="24"/>
        </w:rPr>
        <w:t xml:space="preserve">that </w:t>
      </w:r>
      <w:r w:rsidR="006F33BF" w:rsidRPr="00E86CDF">
        <w:rPr>
          <w:rFonts w:ascii="Times New Roman" w:hAnsi="Times New Roman" w:cs="Times New Roman"/>
          <w:sz w:val="24"/>
          <w:szCs w:val="24"/>
        </w:rPr>
        <w:t xml:space="preserve">signatory nations </w:t>
      </w:r>
      <w:r w:rsidRPr="00E86CDF">
        <w:rPr>
          <w:rFonts w:ascii="Times New Roman" w:hAnsi="Times New Roman" w:cs="Times New Roman"/>
          <w:sz w:val="24"/>
          <w:szCs w:val="24"/>
        </w:rPr>
        <w:t xml:space="preserve">“to the present Covenant undertake to respect the freedom indispensable for scientific research and creative activity.” </w:t>
      </w:r>
      <w:r w:rsidR="006F33BF" w:rsidRPr="00E86CDF">
        <w:rPr>
          <w:rFonts w:ascii="Times New Roman" w:hAnsi="Times New Roman" w:cs="Times New Roman"/>
          <w:sz w:val="24"/>
          <w:szCs w:val="24"/>
        </w:rPr>
        <w:t xml:space="preserve">This broad statement pertains to academic freedom as well as to other domains in the principle it expresses. </w:t>
      </w:r>
    </w:p>
    <w:p w14:paraId="065C677D" w14:textId="0479B4E4" w:rsidR="00543671" w:rsidRPr="00E86CDF" w:rsidRDefault="006F33BF" w:rsidP="00543671">
      <w:pPr>
        <w:rPr>
          <w:rFonts w:ascii="Times New Roman" w:hAnsi="Times New Roman" w:cs="Times New Roman"/>
          <w:sz w:val="24"/>
          <w:szCs w:val="24"/>
        </w:rPr>
      </w:pPr>
      <w:r w:rsidRPr="00E86CDF">
        <w:rPr>
          <w:rFonts w:ascii="Times New Roman" w:hAnsi="Times New Roman" w:cs="Times New Roman"/>
          <w:sz w:val="24"/>
          <w:szCs w:val="24"/>
        </w:rPr>
        <w:t xml:space="preserve">Academic freedom is enshrined into law in other international contexts, as the French Review notes, for example in the </w:t>
      </w:r>
      <w:r w:rsidRPr="000015F0">
        <w:rPr>
          <w:rFonts w:ascii="Times New Roman" w:hAnsi="Times New Roman" w:cs="Times New Roman"/>
          <w:i/>
          <w:iCs/>
          <w:sz w:val="24"/>
          <w:szCs w:val="24"/>
        </w:rPr>
        <w:t>Charter of Fundamental Rights of the European Union</w:t>
      </w:r>
      <w:r w:rsidRPr="00E86CDF">
        <w:rPr>
          <w:rFonts w:ascii="Times New Roman" w:hAnsi="Times New Roman" w:cs="Times New Roman"/>
          <w:sz w:val="24"/>
          <w:szCs w:val="24"/>
        </w:rPr>
        <w:t>.</w:t>
      </w:r>
      <w:r w:rsidRPr="00E86CDF">
        <w:rPr>
          <w:rStyle w:val="FootnoteReference"/>
          <w:rFonts w:ascii="Times New Roman" w:hAnsi="Times New Roman" w:cs="Times New Roman"/>
          <w:sz w:val="24"/>
          <w:szCs w:val="24"/>
        </w:rPr>
        <w:footnoteReference w:id="6"/>
      </w:r>
      <w:r w:rsidRPr="00E86CDF">
        <w:rPr>
          <w:rFonts w:ascii="Times New Roman" w:hAnsi="Times New Roman" w:cs="Times New Roman"/>
          <w:sz w:val="24"/>
          <w:szCs w:val="24"/>
        </w:rPr>
        <w:t xml:space="preserve"> It is also guaranteed in the national constitutions of liberal democracies Brazil, Japan, South Africa, Spain and Germany.</w:t>
      </w:r>
      <w:r w:rsidRPr="00E86CDF">
        <w:rPr>
          <w:rStyle w:val="FootnoteReference"/>
          <w:rFonts w:ascii="Times New Roman" w:hAnsi="Times New Roman" w:cs="Times New Roman"/>
          <w:sz w:val="24"/>
          <w:szCs w:val="24"/>
        </w:rPr>
        <w:footnoteReference w:id="7"/>
      </w:r>
    </w:p>
    <w:p w14:paraId="6D79B0AB" w14:textId="7F004377" w:rsidR="00040811" w:rsidRDefault="00FA6A96" w:rsidP="000015F0">
      <w:pPr>
        <w:rPr>
          <w:rFonts w:ascii="Times New Roman" w:hAnsi="Times New Roman" w:cs="Times New Roman"/>
          <w:sz w:val="24"/>
          <w:szCs w:val="24"/>
        </w:rPr>
      </w:pPr>
      <w:r w:rsidRPr="00E86CDF">
        <w:rPr>
          <w:rFonts w:ascii="Times New Roman" w:hAnsi="Times New Roman" w:cs="Times New Roman"/>
          <w:sz w:val="24"/>
          <w:szCs w:val="24"/>
        </w:rPr>
        <w:t>Research funding in the United Kingdom has been structured by the Haldane Principle since the early twentieth century. This</w:t>
      </w:r>
      <w:r w:rsidR="00844244">
        <w:rPr>
          <w:rFonts w:ascii="Times New Roman" w:hAnsi="Times New Roman" w:cs="Times New Roman"/>
          <w:sz w:val="24"/>
          <w:szCs w:val="24"/>
        </w:rPr>
        <w:t xml:space="preserve"> principle</w:t>
      </w:r>
      <w:r w:rsidRPr="00E86CDF">
        <w:rPr>
          <w:rFonts w:ascii="Times New Roman" w:hAnsi="Times New Roman" w:cs="Times New Roman"/>
          <w:sz w:val="24"/>
          <w:szCs w:val="24"/>
        </w:rPr>
        <w:t xml:space="preserve"> is </w:t>
      </w:r>
      <w:r w:rsidR="00844244">
        <w:rPr>
          <w:rFonts w:ascii="Times New Roman" w:hAnsi="Times New Roman" w:cs="Times New Roman"/>
          <w:sz w:val="24"/>
          <w:szCs w:val="24"/>
        </w:rPr>
        <w:t>described</w:t>
      </w:r>
      <w:r w:rsidR="00844244" w:rsidRPr="00E86CDF">
        <w:rPr>
          <w:rFonts w:ascii="Times New Roman" w:hAnsi="Times New Roman" w:cs="Times New Roman"/>
          <w:sz w:val="24"/>
          <w:szCs w:val="24"/>
        </w:rPr>
        <w:t xml:space="preserve"> </w:t>
      </w:r>
      <w:r w:rsidRPr="00E86CDF">
        <w:rPr>
          <w:rFonts w:ascii="Times New Roman" w:hAnsi="Times New Roman" w:cs="Times New Roman"/>
          <w:sz w:val="24"/>
          <w:szCs w:val="24"/>
        </w:rPr>
        <w:t xml:space="preserve">in the UK </w:t>
      </w:r>
      <w:r w:rsidRPr="000015F0">
        <w:rPr>
          <w:rFonts w:ascii="Times New Roman" w:hAnsi="Times New Roman" w:cs="Times New Roman"/>
          <w:i/>
          <w:iCs/>
          <w:sz w:val="24"/>
          <w:szCs w:val="24"/>
        </w:rPr>
        <w:t>Higher Education and Research Act</w:t>
      </w:r>
      <w:r w:rsidRPr="00E86CDF">
        <w:rPr>
          <w:rFonts w:ascii="Times New Roman" w:hAnsi="Times New Roman" w:cs="Times New Roman"/>
          <w:sz w:val="24"/>
          <w:szCs w:val="24"/>
        </w:rPr>
        <w:t xml:space="preserve"> </w:t>
      </w:r>
      <w:r w:rsidRPr="000015F0">
        <w:rPr>
          <w:rFonts w:ascii="Times New Roman" w:hAnsi="Times New Roman" w:cs="Times New Roman"/>
          <w:i/>
          <w:iCs/>
          <w:sz w:val="24"/>
          <w:szCs w:val="24"/>
        </w:rPr>
        <w:t>2017</w:t>
      </w:r>
      <w:r w:rsidR="006C706F">
        <w:rPr>
          <w:rFonts w:ascii="Times New Roman" w:hAnsi="Times New Roman" w:cs="Times New Roman"/>
          <w:sz w:val="24"/>
          <w:szCs w:val="24"/>
        </w:rPr>
        <w:t xml:space="preserve">: </w:t>
      </w:r>
      <w:r w:rsidRPr="00E86CDF">
        <w:rPr>
          <w:rFonts w:ascii="Times New Roman" w:hAnsi="Times New Roman" w:cs="Times New Roman"/>
          <w:sz w:val="24"/>
          <w:szCs w:val="24"/>
        </w:rPr>
        <w:t>“</w:t>
      </w:r>
      <w:r w:rsidRPr="000015F0">
        <w:rPr>
          <w:rFonts w:ascii="Times New Roman" w:hAnsi="Times New Roman" w:cs="Times New Roman"/>
          <w:sz w:val="24"/>
          <w:szCs w:val="24"/>
        </w:rPr>
        <w:t>decisions on individual research proposals are best taken following an evaluation of the quality and likely impact of the proposals (such as a peer review process).” Th</w:t>
      </w:r>
      <w:r w:rsidR="004A5E3E">
        <w:rPr>
          <w:rFonts w:ascii="Times New Roman" w:hAnsi="Times New Roman" w:cs="Times New Roman"/>
          <w:sz w:val="24"/>
          <w:szCs w:val="24"/>
        </w:rPr>
        <w:t>e</w:t>
      </w:r>
      <w:r w:rsidRPr="000015F0">
        <w:rPr>
          <w:rFonts w:ascii="Times New Roman" w:hAnsi="Times New Roman" w:cs="Times New Roman"/>
          <w:sz w:val="24"/>
          <w:szCs w:val="24"/>
        </w:rPr>
        <w:t xml:space="preserve"> principle was fundamental to the 2017 restructuring of UK research funding under one body, United Kingdom Research and Innovation (UKRI) by a Conservative government. </w:t>
      </w:r>
      <w:r w:rsidR="00E86CDF" w:rsidRPr="00E86CDF">
        <w:rPr>
          <w:rFonts w:ascii="Times New Roman" w:hAnsi="Times New Roman" w:cs="Times New Roman"/>
          <w:sz w:val="24"/>
          <w:szCs w:val="24"/>
        </w:rPr>
        <w:t xml:space="preserve">This </w:t>
      </w:r>
      <w:r w:rsidR="00543671" w:rsidRPr="00E86CDF">
        <w:rPr>
          <w:rFonts w:ascii="Times New Roman" w:hAnsi="Times New Roman" w:cs="Times New Roman"/>
          <w:sz w:val="24"/>
          <w:szCs w:val="24"/>
        </w:rPr>
        <w:t>transformation of the UK research-funding landscape articulates processes for grant award based on peer review</w:t>
      </w:r>
      <w:r w:rsidR="004A5E3E">
        <w:rPr>
          <w:rFonts w:ascii="Times New Roman" w:hAnsi="Times New Roman" w:cs="Times New Roman"/>
          <w:sz w:val="24"/>
          <w:szCs w:val="24"/>
        </w:rPr>
        <w:t>,</w:t>
      </w:r>
      <w:r w:rsidR="00543671" w:rsidRPr="00E86CDF">
        <w:rPr>
          <w:rFonts w:ascii="Times New Roman" w:hAnsi="Times New Roman" w:cs="Times New Roman"/>
          <w:sz w:val="24"/>
          <w:szCs w:val="24"/>
        </w:rPr>
        <w:t xml:space="preserve"> and without ministerial </w:t>
      </w:r>
      <w:r w:rsidR="00E86CDF" w:rsidRPr="00E86CDF">
        <w:rPr>
          <w:rFonts w:ascii="Times New Roman" w:hAnsi="Times New Roman" w:cs="Times New Roman"/>
          <w:sz w:val="24"/>
          <w:szCs w:val="24"/>
        </w:rPr>
        <w:t>right of veto</w:t>
      </w:r>
      <w:r w:rsidR="00543671" w:rsidRPr="00E86CDF">
        <w:rPr>
          <w:rFonts w:ascii="Times New Roman" w:hAnsi="Times New Roman" w:cs="Times New Roman"/>
          <w:sz w:val="24"/>
          <w:szCs w:val="24"/>
        </w:rPr>
        <w:t>.</w:t>
      </w:r>
      <w:r w:rsidR="00543671" w:rsidRPr="00E86CDF">
        <w:rPr>
          <w:rStyle w:val="FootnoteReference"/>
          <w:rFonts w:ascii="Times New Roman" w:hAnsi="Times New Roman" w:cs="Times New Roman"/>
          <w:sz w:val="24"/>
          <w:szCs w:val="24"/>
        </w:rPr>
        <w:footnoteReference w:id="8"/>
      </w:r>
      <w:r w:rsidR="00382E8B">
        <w:rPr>
          <w:rFonts w:ascii="Times New Roman" w:hAnsi="Times New Roman" w:cs="Times New Roman"/>
          <w:sz w:val="24"/>
          <w:szCs w:val="24"/>
        </w:rPr>
        <w:t xml:space="preserve"> </w:t>
      </w:r>
    </w:p>
    <w:p w14:paraId="482929F6" w14:textId="067AA755" w:rsidR="00382E8B" w:rsidRPr="000015F0" w:rsidRDefault="00382E8B" w:rsidP="000015F0">
      <w:pPr>
        <w:rPr>
          <w:sz w:val="24"/>
          <w:szCs w:val="24"/>
        </w:rPr>
      </w:pPr>
      <w:r>
        <w:rPr>
          <w:rFonts w:ascii="Times New Roman" w:hAnsi="Times New Roman" w:cs="Times New Roman"/>
          <w:sz w:val="24"/>
          <w:szCs w:val="24"/>
        </w:rPr>
        <w:t>Australia should adopt a model that reflects its commitments to academic freedom and international practice which award grants based on peer-review processes.</w:t>
      </w:r>
    </w:p>
    <w:p w14:paraId="19D81DAF" w14:textId="0D684504" w:rsidR="00CA72E8" w:rsidRPr="000015F0" w:rsidRDefault="00382E8B" w:rsidP="000015F0">
      <w:pPr>
        <w:pStyle w:val="Heading2"/>
        <w:rPr>
          <w:rFonts w:ascii="Times New Roman" w:hAnsi="Times New Roman" w:cs="Times New Roman"/>
        </w:rPr>
      </w:pPr>
      <w:r w:rsidRPr="000015F0">
        <w:rPr>
          <w:rFonts w:ascii="Times New Roman" w:hAnsi="Times New Roman" w:cs="Times New Roman"/>
          <w:b/>
          <w:bCs/>
        </w:rPr>
        <w:t>ARC EXPERT PEER-REVIEW PROCESSES ARE RIGOROUS AND ROBUST</w:t>
      </w:r>
    </w:p>
    <w:p w14:paraId="75EBF93D" w14:textId="1A2D969C" w:rsidR="00543671" w:rsidRPr="00E86CDF" w:rsidRDefault="00543671" w:rsidP="00543671">
      <w:pPr>
        <w:pStyle w:val="Default"/>
      </w:pPr>
      <w:r w:rsidRPr="00E86CDF">
        <w:t xml:space="preserve">The Commonwealth government is profoundly involved in shaping research funding, including by setting national Science and Research Priorities and by determining the nature of funding schemes and their criteria. The </w:t>
      </w:r>
      <w:r w:rsidR="004A5E3E">
        <w:t>ARC</w:t>
      </w:r>
      <w:r w:rsidRPr="00E86CDF">
        <w:t xml:space="preserve"> has robust and rigor</w:t>
      </w:r>
      <w:r w:rsidR="005032A5">
        <w:t>ou</w:t>
      </w:r>
      <w:r w:rsidRPr="00E86CDF">
        <w:t xml:space="preserve">s assessment processes that ensure priorities are adhered to and rules followed before funding is recommended. </w:t>
      </w:r>
    </w:p>
    <w:p w14:paraId="1FC5AAFB" w14:textId="77777777" w:rsidR="00543671" w:rsidRPr="00E86CDF" w:rsidRDefault="00543671" w:rsidP="000015F0">
      <w:pPr>
        <w:pStyle w:val="Default"/>
      </w:pPr>
    </w:p>
    <w:p w14:paraId="21F545FA" w14:textId="2674B68E" w:rsidR="00543671" w:rsidRPr="00E86CDF" w:rsidRDefault="00040811" w:rsidP="009A4C3D">
      <w:pPr>
        <w:rPr>
          <w:rFonts w:ascii="Times New Roman" w:hAnsi="Times New Roman" w:cs="Times New Roman"/>
          <w:sz w:val="24"/>
          <w:szCs w:val="24"/>
        </w:rPr>
      </w:pPr>
      <w:r w:rsidRPr="007866BF">
        <w:rPr>
          <w:rFonts w:ascii="Times New Roman" w:hAnsi="Times New Roman" w:cs="Times New Roman"/>
          <w:sz w:val="24"/>
          <w:szCs w:val="24"/>
        </w:rPr>
        <w:t xml:space="preserve">Every research proposal recommended for funding by the ARC </w:t>
      </w:r>
      <w:r w:rsidRPr="005032A5">
        <w:rPr>
          <w:rFonts w:ascii="Times New Roman" w:hAnsi="Times New Roman" w:cs="Times New Roman"/>
          <w:sz w:val="24"/>
          <w:szCs w:val="24"/>
        </w:rPr>
        <w:t xml:space="preserve">has </w:t>
      </w:r>
      <w:r w:rsidR="009A4C3D" w:rsidRPr="005032A5">
        <w:rPr>
          <w:rFonts w:ascii="Times New Roman" w:hAnsi="Times New Roman" w:cs="Times New Roman"/>
          <w:sz w:val="24"/>
          <w:szCs w:val="24"/>
        </w:rPr>
        <w:t xml:space="preserve">undergone a rigorous peer-review process, involving two stages, by </w:t>
      </w:r>
      <w:r w:rsidRPr="005032A5">
        <w:rPr>
          <w:rFonts w:ascii="Times New Roman" w:hAnsi="Times New Roman" w:cs="Times New Roman"/>
          <w:sz w:val="24"/>
          <w:szCs w:val="24"/>
        </w:rPr>
        <w:t xml:space="preserve">national and international </w:t>
      </w:r>
      <w:r w:rsidR="009A4C3D" w:rsidRPr="005032A5">
        <w:rPr>
          <w:rFonts w:ascii="Times New Roman" w:hAnsi="Times New Roman" w:cs="Times New Roman"/>
          <w:sz w:val="24"/>
          <w:szCs w:val="24"/>
        </w:rPr>
        <w:t>research experts i</w:t>
      </w:r>
      <w:r w:rsidRPr="005032A5">
        <w:rPr>
          <w:rFonts w:ascii="Times New Roman" w:hAnsi="Times New Roman" w:cs="Times New Roman"/>
          <w:sz w:val="24"/>
          <w:szCs w:val="24"/>
        </w:rPr>
        <w:t xml:space="preserve">n its </w:t>
      </w:r>
      <w:r w:rsidR="009A4C3D" w:rsidRPr="005032A5">
        <w:rPr>
          <w:rFonts w:ascii="Times New Roman" w:hAnsi="Times New Roman" w:cs="Times New Roman"/>
          <w:sz w:val="24"/>
          <w:szCs w:val="24"/>
        </w:rPr>
        <w:t xml:space="preserve">respective academic fields. The scholars who undertake this work have unparalleled understanding of the potential value and benefits of the proposed research precisely because of their expertise. The process includes consideration of ‘value for money’ and national </w:t>
      </w:r>
      <w:r w:rsidR="009A4C3D" w:rsidRPr="005032A5">
        <w:rPr>
          <w:rFonts w:ascii="Times New Roman" w:hAnsi="Times New Roman" w:cs="Times New Roman"/>
          <w:sz w:val="24"/>
          <w:szCs w:val="24"/>
        </w:rPr>
        <w:lastRenderedPageBreak/>
        <w:t>benefit</w:t>
      </w:r>
      <w:r w:rsidR="004A5E3E">
        <w:rPr>
          <w:rFonts w:ascii="Times New Roman" w:hAnsi="Times New Roman" w:cs="Times New Roman"/>
          <w:sz w:val="24"/>
          <w:szCs w:val="24"/>
        </w:rPr>
        <w:t xml:space="preserve"> –</w:t>
      </w:r>
      <w:r w:rsidR="009A4C3D" w:rsidRPr="005032A5">
        <w:rPr>
          <w:rFonts w:ascii="Times New Roman" w:hAnsi="Times New Roman" w:cs="Times New Roman"/>
          <w:sz w:val="24"/>
          <w:szCs w:val="24"/>
        </w:rPr>
        <w:t xml:space="preserve"> the grounds on which the most recent ministerial vetoes were made. These</w:t>
      </w:r>
      <w:r w:rsidR="009A4C3D" w:rsidRPr="00E86CDF">
        <w:rPr>
          <w:rFonts w:ascii="Times New Roman" w:hAnsi="Times New Roman" w:cs="Times New Roman"/>
          <w:sz w:val="24"/>
          <w:szCs w:val="24"/>
        </w:rPr>
        <w:t xml:space="preserve"> justifications of value are necessarily </w:t>
      </w:r>
      <w:r w:rsidR="004A5E3E">
        <w:rPr>
          <w:rFonts w:ascii="Times New Roman" w:hAnsi="Times New Roman" w:cs="Times New Roman"/>
          <w:sz w:val="24"/>
          <w:szCs w:val="24"/>
        </w:rPr>
        <w:t>thorough</w:t>
      </w:r>
      <w:r w:rsidR="009A4C3D" w:rsidRPr="00E86CDF">
        <w:rPr>
          <w:rFonts w:ascii="Times New Roman" w:hAnsi="Times New Roman" w:cs="Times New Roman"/>
          <w:sz w:val="24"/>
          <w:szCs w:val="24"/>
        </w:rPr>
        <w:t>, and account for</w:t>
      </w:r>
      <w:r w:rsidR="00EF5CE9" w:rsidRPr="00E86CDF">
        <w:rPr>
          <w:rFonts w:ascii="Times New Roman" w:hAnsi="Times New Roman" w:cs="Times New Roman"/>
          <w:sz w:val="24"/>
          <w:szCs w:val="24"/>
        </w:rPr>
        <w:t xml:space="preserve"> diverse forms of</w:t>
      </w:r>
      <w:r w:rsidR="009A4C3D" w:rsidRPr="00E86CDF">
        <w:rPr>
          <w:rFonts w:ascii="Times New Roman" w:hAnsi="Times New Roman" w:cs="Times New Roman"/>
          <w:sz w:val="24"/>
          <w:szCs w:val="24"/>
        </w:rPr>
        <w:t xml:space="preserve"> scholarly</w:t>
      </w:r>
      <w:r w:rsidR="00EF5CE9" w:rsidRPr="00E86CDF">
        <w:rPr>
          <w:rFonts w:ascii="Times New Roman" w:hAnsi="Times New Roman" w:cs="Times New Roman"/>
          <w:sz w:val="24"/>
          <w:szCs w:val="24"/>
        </w:rPr>
        <w:t xml:space="preserve">, </w:t>
      </w:r>
      <w:r w:rsidR="009A4C3D" w:rsidRPr="00E86CDF">
        <w:rPr>
          <w:rFonts w:ascii="Times New Roman" w:hAnsi="Times New Roman" w:cs="Times New Roman"/>
          <w:sz w:val="24"/>
          <w:szCs w:val="24"/>
        </w:rPr>
        <w:t>community</w:t>
      </w:r>
      <w:r w:rsidR="00EF5CE9" w:rsidRPr="00E86CDF">
        <w:rPr>
          <w:rFonts w:ascii="Times New Roman" w:hAnsi="Times New Roman" w:cs="Times New Roman"/>
          <w:sz w:val="24"/>
          <w:szCs w:val="24"/>
        </w:rPr>
        <w:t xml:space="preserve"> and national</w:t>
      </w:r>
      <w:r w:rsidR="009A4C3D" w:rsidRPr="00E86CDF">
        <w:rPr>
          <w:rFonts w:ascii="Times New Roman" w:hAnsi="Times New Roman" w:cs="Times New Roman"/>
          <w:sz w:val="24"/>
          <w:szCs w:val="24"/>
        </w:rPr>
        <w:t xml:space="preserve"> value </w:t>
      </w:r>
      <w:r w:rsidR="00EF5CE9" w:rsidRPr="00E86CDF">
        <w:rPr>
          <w:rFonts w:ascii="Times New Roman" w:hAnsi="Times New Roman" w:cs="Times New Roman"/>
          <w:sz w:val="24"/>
          <w:szCs w:val="24"/>
        </w:rPr>
        <w:t xml:space="preserve">that have been accepted by the process of peer review. Ministerial veto of the successful applications, justified </w:t>
      </w:r>
      <w:r w:rsidRPr="00E86CDF">
        <w:rPr>
          <w:rFonts w:ascii="Times New Roman" w:hAnsi="Times New Roman" w:cs="Times New Roman"/>
          <w:sz w:val="24"/>
          <w:szCs w:val="24"/>
        </w:rPr>
        <w:t xml:space="preserve">most recently </w:t>
      </w:r>
      <w:r w:rsidR="00EF5CE9" w:rsidRPr="00E86CDF">
        <w:rPr>
          <w:rFonts w:ascii="Times New Roman" w:hAnsi="Times New Roman" w:cs="Times New Roman"/>
          <w:sz w:val="24"/>
          <w:szCs w:val="24"/>
        </w:rPr>
        <w:t xml:space="preserve">on the basis that these proposals failed to offer </w:t>
      </w:r>
      <w:r w:rsidR="004A5E3E">
        <w:rPr>
          <w:rFonts w:ascii="Times New Roman" w:hAnsi="Times New Roman" w:cs="Times New Roman"/>
          <w:sz w:val="24"/>
          <w:szCs w:val="24"/>
        </w:rPr>
        <w:t>‘</w:t>
      </w:r>
      <w:r w:rsidR="00EF5CE9" w:rsidRPr="00E86CDF">
        <w:rPr>
          <w:rFonts w:ascii="Times New Roman" w:hAnsi="Times New Roman" w:cs="Times New Roman"/>
          <w:sz w:val="24"/>
          <w:szCs w:val="24"/>
        </w:rPr>
        <w:t>value for money</w:t>
      </w:r>
      <w:r w:rsidR="004A5E3E">
        <w:rPr>
          <w:rFonts w:ascii="Times New Roman" w:hAnsi="Times New Roman" w:cs="Times New Roman"/>
          <w:sz w:val="24"/>
          <w:szCs w:val="24"/>
        </w:rPr>
        <w:t>’,</w:t>
      </w:r>
      <w:r w:rsidRPr="00E86CDF">
        <w:rPr>
          <w:rFonts w:ascii="Times New Roman" w:hAnsi="Times New Roman" w:cs="Times New Roman"/>
          <w:sz w:val="24"/>
          <w:szCs w:val="24"/>
        </w:rPr>
        <w:t xml:space="preserve"> </w:t>
      </w:r>
      <w:r w:rsidR="00C04A93" w:rsidRPr="00E86CDF">
        <w:rPr>
          <w:rFonts w:ascii="Times New Roman" w:hAnsi="Times New Roman" w:cs="Times New Roman"/>
          <w:sz w:val="24"/>
          <w:szCs w:val="24"/>
        </w:rPr>
        <w:t>threaten</w:t>
      </w:r>
      <w:r w:rsidRPr="00E86CDF">
        <w:rPr>
          <w:rFonts w:ascii="Times New Roman" w:hAnsi="Times New Roman" w:cs="Times New Roman"/>
          <w:sz w:val="24"/>
          <w:szCs w:val="24"/>
        </w:rPr>
        <w:t>s</w:t>
      </w:r>
      <w:r w:rsidR="00C04A93" w:rsidRPr="00E86CDF">
        <w:rPr>
          <w:rFonts w:ascii="Times New Roman" w:hAnsi="Times New Roman" w:cs="Times New Roman"/>
          <w:sz w:val="24"/>
          <w:szCs w:val="24"/>
        </w:rPr>
        <w:t xml:space="preserve"> </w:t>
      </w:r>
      <w:r w:rsidR="00EF5CE9" w:rsidRPr="00E86CDF">
        <w:rPr>
          <w:rFonts w:ascii="Times New Roman" w:hAnsi="Times New Roman" w:cs="Times New Roman"/>
          <w:sz w:val="24"/>
          <w:szCs w:val="24"/>
        </w:rPr>
        <w:t>the careers of individual researchers</w:t>
      </w:r>
      <w:r w:rsidRPr="00E86CDF">
        <w:rPr>
          <w:rFonts w:ascii="Times New Roman" w:hAnsi="Times New Roman" w:cs="Times New Roman"/>
          <w:sz w:val="24"/>
          <w:szCs w:val="24"/>
        </w:rPr>
        <w:t>. It also</w:t>
      </w:r>
      <w:r w:rsidR="00EF5CE9" w:rsidRPr="00E86CDF">
        <w:rPr>
          <w:rFonts w:ascii="Times New Roman" w:hAnsi="Times New Roman" w:cs="Times New Roman"/>
          <w:sz w:val="24"/>
          <w:szCs w:val="24"/>
        </w:rPr>
        <w:t xml:space="preserve"> constitutes a rejection of the high standards of the assessment processes themselves. </w:t>
      </w:r>
    </w:p>
    <w:p w14:paraId="796F4299" w14:textId="668C1D41" w:rsidR="009A4C3D" w:rsidRPr="00E86CDF" w:rsidRDefault="00EF5CE9" w:rsidP="009A4C3D">
      <w:pPr>
        <w:rPr>
          <w:rFonts w:ascii="Times New Roman" w:hAnsi="Times New Roman" w:cs="Times New Roman"/>
          <w:sz w:val="24"/>
          <w:szCs w:val="24"/>
        </w:rPr>
      </w:pPr>
      <w:r w:rsidRPr="00E86CDF">
        <w:rPr>
          <w:rFonts w:ascii="Times New Roman" w:hAnsi="Times New Roman" w:cs="Times New Roman"/>
          <w:sz w:val="24"/>
          <w:szCs w:val="24"/>
        </w:rPr>
        <w:t>The</w:t>
      </w:r>
      <w:r w:rsidR="00087CB4" w:rsidRPr="00E86CDF">
        <w:rPr>
          <w:rFonts w:ascii="Times New Roman" w:hAnsi="Times New Roman" w:cs="Times New Roman"/>
          <w:sz w:val="24"/>
          <w:szCs w:val="24"/>
        </w:rPr>
        <w:t xml:space="preserve"> ARC administers assessment with </w:t>
      </w:r>
      <w:r w:rsidR="005032A5">
        <w:rPr>
          <w:rFonts w:ascii="Times New Roman" w:hAnsi="Times New Roman" w:cs="Times New Roman"/>
          <w:sz w:val="24"/>
          <w:szCs w:val="24"/>
        </w:rPr>
        <w:t>stringency</w:t>
      </w:r>
      <w:r w:rsidR="00087CB4" w:rsidRPr="00E86CDF">
        <w:rPr>
          <w:rFonts w:ascii="Times New Roman" w:hAnsi="Times New Roman" w:cs="Times New Roman"/>
          <w:sz w:val="24"/>
          <w:szCs w:val="24"/>
        </w:rPr>
        <w:t xml:space="preserve">, and at great expense. These processes depend upon the uncompensated labour of scholars across Australia. Ministerial veto jeopardises the good faith that scholars bring to assessment and applications, and profoundly undermines the </w:t>
      </w:r>
      <w:r w:rsidR="004A5E3E">
        <w:rPr>
          <w:rFonts w:ascii="Times New Roman" w:hAnsi="Times New Roman" w:cs="Times New Roman"/>
          <w:sz w:val="24"/>
          <w:szCs w:val="24"/>
        </w:rPr>
        <w:t>ARC’s</w:t>
      </w:r>
      <w:r w:rsidR="00087CB4" w:rsidRPr="00E86CDF">
        <w:rPr>
          <w:rFonts w:ascii="Times New Roman" w:hAnsi="Times New Roman" w:cs="Times New Roman"/>
          <w:sz w:val="24"/>
          <w:szCs w:val="24"/>
        </w:rPr>
        <w:t xml:space="preserve"> legitimacy, </w:t>
      </w:r>
      <w:r w:rsidR="004A5E3E">
        <w:rPr>
          <w:rFonts w:ascii="Times New Roman" w:hAnsi="Times New Roman" w:cs="Times New Roman"/>
          <w:sz w:val="24"/>
          <w:szCs w:val="24"/>
        </w:rPr>
        <w:t xml:space="preserve">both </w:t>
      </w:r>
      <w:r w:rsidR="00087CB4" w:rsidRPr="00E86CDF">
        <w:rPr>
          <w:rFonts w:ascii="Times New Roman" w:hAnsi="Times New Roman" w:cs="Times New Roman"/>
          <w:sz w:val="24"/>
          <w:szCs w:val="24"/>
        </w:rPr>
        <w:t>nationally and internationally.</w:t>
      </w:r>
    </w:p>
    <w:p w14:paraId="25A0E383" w14:textId="75E0D973" w:rsidR="00040811" w:rsidRDefault="00087CB4" w:rsidP="007D456C">
      <w:pPr>
        <w:rPr>
          <w:rFonts w:ascii="Times New Roman" w:hAnsi="Times New Roman" w:cs="Times New Roman"/>
          <w:sz w:val="24"/>
          <w:szCs w:val="24"/>
        </w:rPr>
      </w:pPr>
      <w:r w:rsidRPr="00E86CDF">
        <w:rPr>
          <w:rFonts w:ascii="Times New Roman" w:hAnsi="Times New Roman" w:cs="Times New Roman"/>
          <w:sz w:val="24"/>
          <w:szCs w:val="24"/>
        </w:rPr>
        <w:t>ANZAMEMS strong</w:t>
      </w:r>
      <w:r w:rsidR="002C633C">
        <w:rPr>
          <w:rFonts w:ascii="Times New Roman" w:hAnsi="Times New Roman" w:cs="Times New Roman"/>
          <w:sz w:val="24"/>
          <w:szCs w:val="24"/>
        </w:rPr>
        <w:t>ly advocates removal of Min</w:t>
      </w:r>
      <w:r w:rsidR="00382E8B">
        <w:rPr>
          <w:rFonts w:ascii="Times New Roman" w:hAnsi="Times New Roman" w:cs="Times New Roman"/>
          <w:sz w:val="24"/>
          <w:szCs w:val="24"/>
        </w:rPr>
        <w:t>i</w:t>
      </w:r>
      <w:r w:rsidR="002C633C">
        <w:rPr>
          <w:rFonts w:ascii="Times New Roman" w:hAnsi="Times New Roman" w:cs="Times New Roman"/>
          <w:sz w:val="24"/>
          <w:szCs w:val="24"/>
        </w:rPr>
        <w:t xml:space="preserve">sterial power of veto over </w:t>
      </w:r>
      <w:r w:rsidR="00382E8B">
        <w:rPr>
          <w:rFonts w:ascii="Times New Roman" w:hAnsi="Times New Roman" w:cs="Times New Roman"/>
          <w:sz w:val="24"/>
          <w:szCs w:val="24"/>
        </w:rPr>
        <w:t xml:space="preserve">grants </w:t>
      </w:r>
      <w:r w:rsidR="002C633C">
        <w:rPr>
          <w:rFonts w:ascii="Times New Roman" w:hAnsi="Times New Roman" w:cs="Times New Roman"/>
          <w:sz w:val="24"/>
          <w:szCs w:val="24"/>
        </w:rPr>
        <w:t xml:space="preserve">recommended </w:t>
      </w:r>
      <w:r w:rsidR="00382E8B">
        <w:rPr>
          <w:rFonts w:ascii="Times New Roman" w:hAnsi="Times New Roman" w:cs="Times New Roman"/>
          <w:sz w:val="24"/>
          <w:szCs w:val="24"/>
        </w:rPr>
        <w:t xml:space="preserve">as a result of peer-review processes </w:t>
      </w:r>
      <w:r w:rsidR="002C633C">
        <w:rPr>
          <w:rFonts w:ascii="Times New Roman" w:hAnsi="Times New Roman" w:cs="Times New Roman"/>
          <w:sz w:val="24"/>
          <w:szCs w:val="24"/>
        </w:rPr>
        <w:t>from the Act.</w:t>
      </w:r>
    </w:p>
    <w:p w14:paraId="0F5C6B25" w14:textId="7C593276" w:rsidR="00E86CDF" w:rsidRPr="000015F0" w:rsidRDefault="00382E8B" w:rsidP="000015F0">
      <w:pPr>
        <w:pStyle w:val="Heading3"/>
        <w:rPr>
          <w:rFonts w:ascii="Times New Roman" w:hAnsi="Times New Roman" w:cs="Times New Roman"/>
          <w:b/>
          <w:bCs/>
        </w:rPr>
      </w:pPr>
      <w:r w:rsidRPr="000015F0">
        <w:rPr>
          <w:rFonts w:ascii="Times New Roman" w:hAnsi="Times New Roman" w:cs="Times New Roman"/>
          <w:b/>
          <w:bCs/>
        </w:rPr>
        <w:t xml:space="preserve">HUMANITIES RESEARCH </w:t>
      </w:r>
      <w:r>
        <w:rPr>
          <w:rFonts w:ascii="Times New Roman" w:hAnsi="Times New Roman" w:cs="Times New Roman"/>
          <w:b/>
          <w:bCs/>
        </w:rPr>
        <w:t>HAS SOCIAL, CULTURAL, ECONOMIC AND ENVIRONMENTAL IMPACT</w:t>
      </w:r>
    </w:p>
    <w:p w14:paraId="2AC201A9" w14:textId="36944C3B" w:rsidR="00C45CE5" w:rsidRDefault="00902630" w:rsidP="004B2DAB">
      <w:pPr>
        <w:rPr>
          <w:rFonts w:ascii="Times New Roman" w:hAnsi="Times New Roman" w:cs="Times New Roman"/>
          <w:sz w:val="24"/>
          <w:szCs w:val="24"/>
        </w:rPr>
      </w:pPr>
      <w:r>
        <w:rPr>
          <w:rFonts w:ascii="Times New Roman" w:hAnsi="Times New Roman" w:cs="Times New Roman"/>
          <w:sz w:val="24"/>
          <w:szCs w:val="24"/>
        </w:rPr>
        <w:t xml:space="preserve">Research in the Humanities is valuable to Australian social, cultural and economic life. </w:t>
      </w:r>
      <w:r w:rsidR="004B2DAB" w:rsidRPr="000015F0">
        <w:rPr>
          <w:rFonts w:ascii="Times New Roman" w:hAnsi="Times New Roman" w:cs="Times New Roman"/>
          <w:sz w:val="24"/>
          <w:szCs w:val="24"/>
        </w:rPr>
        <w:t>A</w:t>
      </w:r>
      <w:r w:rsidR="00E86CDF">
        <w:rPr>
          <w:rFonts w:ascii="Times New Roman" w:hAnsi="Times New Roman" w:cs="Times New Roman"/>
          <w:sz w:val="24"/>
          <w:szCs w:val="24"/>
        </w:rPr>
        <w:t>NZAMEMS agrees with</w:t>
      </w:r>
      <w:r w:rsidR="004B2DAB" w:rsidRPr="000015F0">
        <w:rPr>
          <w:rFonts w:ascii="Times New Roman" w:hAnsi="Times New Roman" w:cs="Times New Roman"/>
          <w:sz w:val="24"/>
          <w:szCs w:val="24"/>
        </w:rPr>
        <w:t xml:space="preserve"> (then) Chief Scientist of Australia Ian Chubb</w:t>
      </w:r>
      <w:r w:rsidR="00E86CDF">
        <w:rPr>
          <w:rFonts w:ascii="Times New Roman" w:hAnsi="Times New Roman" w:cs="Times New Roman"/>
          <w:sz w:val="24"/>
          <w:szCs w:val="24"/>
        </w:rPr>
        <w:t xml:space="preserve"> who</w:t>
      </w:r>
      <w:r w:rsidR="004B2DAB" w:rsidRPr="000015F0">
        <w:rPr>
          <w:rFonts w:ascii="Times New Roman" w:hAnsi="Times New Roman" w:cs="Times New Roman"/>
          <w:sz w:val="24"/>
          <w:szCs w:val="24"/>
        </w:rPr>
        <w:t xml:space="preserve"> wrote</w:t>
      </w:r>
      <w:r w:rsidR="00E86CDF">
        <w:rPr>
          <w:rFonts w:ascii="Times New Roman" w:hAnsi="Times New Roman" w:cs="Times New Roman"/>
          <w:sz w:val="24"/>
          <w:szCs w:val="24"/>
        </w:rPr>
        <w:t xml:space="preserve"> in 2014:</w:t>
      </w:r>
      <w:r w:rsidR="004B2DAB" w:rsidRPr="000015F0">
        <w:rPr>
          <w:rFonts w:ascii="Times New Roman" w:hAnsi="Times New Roman" w:cs="Times New Roman"/>
          <w:sz w:val="24"/>
          <w:szCs w:val="24"/>
        </w:rPr>
        <w:t xml:space="preserve"> ‘The humanities, arts and social science (HASS) disciplines provide vital knowledge and understanding of our world, its peoples and societies.’</w:t>
      </w:r>
      <w:r w:rsidR="004B2DAB" w:rsidRPr="00E86CDF">
        <w:rPr>
          <w:rStyle w:val="FootnoteReference"/>
          <w:rFonts w:ascii="Times New Roman" w:hAnsi="Times New Roman" w:cs="Times New Roman"/>
          <w:sz w:val="24"/>
          <w:szCs w:val="24"/>
        </w:rPr>
        <w:footnoteReference w:id="9"/>
      </w:r>
      <w:r w:rsidR="004B2DAB" w:rsidRPr="000015F0">
        <w:rPr>
          <w:rFonts w:ascii="Times New Roman" w:hAnsi="Times New Roman" w:cs="Times New Roman"/>
          <w:sz w:val="24"/>
          <w:szCs w:val="24"/>
        </w:rPr>
        <w:t xml:space="preserve"> </w:t>
      </w:r>
      <w:r w:rsidR="00C45CE5">
        <w:rPr>
          <w:rFonts w:ascii="Times New Roman" w:hAnsi="Times New Roman" w:cs="Times New Roman"/>
          <w:sz w:val="24"/>
          <w:szCs w:val="24"/>
        </w:rPr>
        <w:t xml:space="preserve">The </w:t>
      </w:r>
      <w:r w:rsidR="00760FB6">
        <w:rPr>
          <w:rFonts w:ascii="Times New Roman" w:hAnsi="Times New Roman" w:cs="Times New Roman"/>
          <w:sz w:val="24"/>
          <w:szCs w:val="24"/>
        </w:rPr>
        <w:t xml:space="preserve">global </w:t>
      </w:r>
      <w:r w:rsidR="002C633C">
        <w:rPr>
          <w:rFonts w:ascii="Times New Roman" w:hAnsi="Times New Roman" w:cs="Times New Roman"/>
          <w:sz w:val="24"/>
          <w:szCs w:val="24"/>
        </w:rPr>
        <w:t xml:space="preserve">covid-19 </w:t>
      </w:r>
      <w:r w:rsidR="000643BF">
        <w:rPr>
          <w:rFonts w:ascii="Times New Roman" w:hAnsi="Times New Roman" w:cs="Times New Roman"/>
          <w:sz w:val="24"/>
          <w:szCs w:val="24"/>
        </w:rPr>
        <w:t xml:space="preserve">pandemic </w:t>
      </w:r>
      <w:r w:rsidR="002C633C">
        <w:rPr>
          <w:rFonts w:ascii="Times New Roman" w:hAnsi="Times New Roman" w:cs="Times New Roman"/>
          <w:sz w:val="24"/>
          <w:szCs w:val="24"/>
        </w:rPr>
        <w:t xml:space="preserve">has </w:t>
      </w:r>
      <w:r w:rsidR="00C45CE5">
        <w:rPr>
          <w:rFonts w:ascii="Times New Roman" w:hAnsi="Times New Roman" w:cs="Times New Roman"/>
          <w:sz w:val="24"/>
          <w:szCs w:val="24"/>
        </w:rPr>
        <w:t xml:space="preserve"> highlighted </w:t>
      </w:r>
      <w:r w:rsidR="00760FB6">
        <w:rPr>
          <w:rFonts w:ascii="Times New Roman" w:hAnsi="Times New Roman" w:cs="Times New Roman"/>
          <w:sz w:val="24"/>
          <w:szCs w:val="24"/>
        </w:rPr>
        <w:t>is the essential nature of Humanities research</w:t>
      </w:r>
      <w:r w:rsidR="00FB24E5">
        <w:rPr>
          <w:rFonts w:ascii="Times New Roman" w:hAnsi="Times New Roman" w:cs="Times New Roman"/>
          <w:sz w:val="24"/>
          <w:szCs w:val="24"/>
        </w:rPr>
        <w:t xml:space="preserve">. Where science has provided life-saving vaccines, understanding human nature and social forces </w:t>
      </w:r>
      <w:r w:rsidR="00760FB6">
        <w:rPr>
          <w:rFonts w:ascii="Times New Roman" w:hAnsi="Times New Roman" w:cs="Times New Roman"/>
          <w:sz w:val="24"/>
          <w:szCs w:val="24"/>
        </w:rPr>
        <w:t>plays a critical role in ensuring</w:t>
      </w:r>
      <w:r w:rsidR="00FB24E5">
        <w:rPr>
          <w:rFonts w:ascii="Times New Roman" w:hAnsi="Times New Roman" w:cs="Times New Roman"/>
          <w:sz w:val="24"/>
          <w:szCs w:val="24"/>
        </w:rPr>
        <w:t xml:space="preserve"> </w:t>
      </w:r>
      <w:r>
        <w:rPr>
          <w:rFonts w:ascii="Times New Roman" w:hAnsi="Times New Roman" w:cs="Times New Roman"/>
          <w:sz w:val="24"/>
          <w:szCs w:val="24"/>
        </w:rPr>
        <w:t>they are used</w:t>
      </w:r>
      <w:r w:rsidR="00FB24E5">
        <w:rPr>
          <w:rFonts w:ascii="Times New Roman" w:hAnsi="Times New Roman" w:cs="Times New Roman"/>
          <w:sz w:val="24"/>
          <w:szCs w:val="24"/>
        </w:rPr>
        <w:t>.</w:t>
      </w:r>
      <w:r>
        <w:rPr>
          <w:rFonts w:ascii="Times New Roman" w:hAnsi="Times New Roman" w:cs="Times New Roman"/>
          <w:sz w:val="24"/>
          <w:szCs w:val="24"/>
        </w:rPr>
        <w:t xml:space="preserve"> </w:t>
      </w:r>
    </w:p>
    <w:p w14:paraId="4D8283A8" w14:textId="54C829AC" w:rsidR="00902630" w:rsidRPr="00902630" w:rsidRDefault="00902630" w:rsidP="004B2DAB">
      <w:pPr>
        <w:rPr>
          <w:rFonts w:ascii="Times New Roman" w:hAnsi="Times New Roman" w:cs="Times New Roman"/>
          <w:sz w:val="24"/>
          <w:szCs w:val="24"/>
        </w:rPr>
      </w:pPr>
      <w:r>
        <w:rPr>
          <w:rFonts w:ascii="Times New Roman" w:hAnsi="Times New Roman" w:cs="Times New Roman"/>
          <w:sz w:val="24"/>
          <w:szCs w:val="24"/>
        </w:rPr>
        <w:t xml:space="preserve">Humanities research can also have unexpected impacts. </w:t>
      </w:r>
      <w:r>
        <w:rPr>
          <w:rFonts w:ascii="Times New Roman" w:hAnsi="Times New Roman" w:cs="Times New Roman"/>
          <w:i/>
          <w:iCs/>
          <w:sz w:val="24"/>
          <w:szCs w:val="24"/>
        </w:rPr>
        <w:t>The Power of the Humanities Report</w:t>
      </w:r>
      <w:r>
        <w:rPr>
          <w:rFonts w:ascii="Times New Roman" w:hAnsi="Times New Roman" w:cs="Times New Roman"/>
          <w:sz w:val="24"/>
          <w:szCs w:val="24"/>
        </w:rPr>
        <w:t xml:space="preserve"> highlights a case study where a supercomputer methodology created to tell whether an anonymous play was written by Shakespeare was then adapted to diagnose cancers.</w:t>
      </w:r>
      <w:r>
        <w:rPr>
          <w:rStyle w:val="FootnoteReference"/>
          <w:rFonts w:ascii="Times New Roman" w:hAnsi="Times New Roman" w:cs="Times New Roman"/>
          <w:sz w:val="24"/>
          <w:szCs w:val="24"/>
        </w:rPr>
        <w:footnoteReference w:id="10"/>
      </w:r>
    </w:p>
    <w:p w14:paraId="1DEC6383" w14:textId="1F7A9C5F" w:rsidR="004B2DAB" w:rsidRDefault="00C45CE5" w:rsidP="004B2DAB">
      <w:pPr>
        <w:rPr>
          <w:rFonts w:ascii="Times New Roman" w:hAnsi="Times New Roman" w:cs="Times New Roman"/>
          <w:sz w:val="24"/>
          <w:szCs w:val="24"/>
        </w:rPr>
      </w:pPr>
      <w:r>
        <w:rPr>
          <w:rFonts w:ascii="Times New Roman" w:hAnsi="Times New Roman" w:cs="Times New Roman"/>
          <w:sz w:val="24"/>
          <w:szCs w:val="24"/>
        </w:rPr>
        <w:t xml:space="preserve">Research in </w:t>
      </w:r>
      <w:r w:rsidR="00520ADF">
        <w:rPr>
          <w:rFonts w:ascii="Times New Roman" w:hAnsi="Times New Roman" w:cs="Times New Roman"/>
          <w:sz w:val="24"/>
          <w:szCs w:val="24"/>
        </w:rPr>
        <w:t>HASS</w:t>
      </w:r>
      <w:r>
        <w:rPr>
          <w:rFonts w:ascii="Times New Roman" w:hAnsi="Times New Roman" w:cs="Times New Roman"/>
          <w:sz w:val="24"/>
          <w:szCs w:val="24"/>
        </w:rPr>
        <w:t xml:space="preserve"> is linked closely to the creative industries sector, which makes very significant contributions to Australian social, cultural and economic life. The Austrade website summarises this:</w:t>
      </w:r>
    </w:p>
    <w:p w14:paraId="7D5BDD30" w14:textId="461A1CCE" w:rsidR="00C45CE5" w:rsidRDefault="00C45CE5" w:rsidP="000015F0">
      <w:pPr>
        <w:ind w:left="567"/>
        <w:rPr>
          <w:rFonts w:ascii="Times New Roman" w:hAnsi="Times New Roman" w:cs="Times New Roman"/>
          <w:sz w:val="24"/>
          <w:szCs w:val="24"/>
        </w:rPr>
      </w:pPr>
      <w:r w:rsidRPr="00C45CE5">
        <w:rPr>
          <w:rFonts w:ascii="Times New Roman" w:hAnsi="Times New Roman" w:cs="Times New Roman"/>
          <w:sz w:val="24"/>
          <w:szCs w:val="24"/>
        </w:rPr>
        <w:t>The Australian government recognises that a creative economy contributes to cultural diversity, social inclusion, environmental sustainability and technological advancement. Creativity is key to innovation, driving sustainability and prosperity. Creativity and innovation play an important role in Australia’s resilience to recent global economic challenges, helping Australia to register 22 years of uninterrupted economic growth.</w:t>
      </w:r>
      <w:r>
        <w:rPr>
          <w:rStyle w:val="FootnoteReference"/>
          <w:rFonts w:ascii="Times New Roman" w:hAnsi="Times New Roman" w:cs="Times New Roman"/>
          <w:sz w:val="24"/>
          <w:szCs w:val="24"/>
        </w:rPr>
        <w:footnoteReference w:id="11"/>
      </w:r>
    </w:p>
    <w:p w14:paraId="4229EDFF" w14:textId="617D19B8" w:rsidR="00377334" w:rsidRDefault="00FB24E5">
      <w:pPr>
        <w:rPr>
          <w:rFonts w:ascii="Times New Roman" w:hAnsi="Times New Roman" w:cs="Times New Roman"/>
          <w:sz w:val="24"/>
          <w:szCs w:val="24"/>
        </w:rPr>
      </w:pPr>
      <w:r>
        <w:rPr>
          <w:rFonts w:ascii="Times New Roman" w:hAnsi="Times New Roman" w:cs="Times New Roman"/>
          <w:sz w:val="24"/>
          <w:szCs w:val="24"/>
        </w:rPr>
        <w:t xml:space="preserve">The engaged, impactful nature of humanities research, including in </w:t>
      </w:r>
      <w:r w:rsidR="00520ADF">
        <w:rPr>
          <w:rFonts w:ascii="Times New Roman" w:hAnsi="Times New Roman" w:cs="Times New Roman"/>
          <w:sz w:val="24"/>
          <w:szCs w:val="24"/>
        </w:rPr>
        <w:t>M</w:t>
      </w:r>
      <w:r>
        <w:rPr>
          <w:rFonts w:ascii="Times New Roman" w:hAnsi="Times New Roman" w:cs="Times New Roman"/>
          <w:sz w:val="24"/>
          <w:szCs w:val="24"/>
        </w:rPr>
        <w:t xml:space="preserve">edieval and </w:t>
      </w:r>
      <w:r w:rsidR="00520ADF">
        <w:rPr>
          <w:rFonts w:ascii="Times New Roman" w:hAnsi="Times New Roman" w:cs="Times New Roman"/>
          <w:sz w:val="24"/>
          <w:szCs w:val="24"/>
        </w:rPr>
        <w:t>E</w:t>
      </w:r>
      <w:r>
        <w:rPr>
          <w:rFonts w:ascii="Times New Roman" w:hAnsi="Times New Roman" w:cs="Times New Roman"/>
          <w:sz w:val="24"/>
          <w:szCs w:val="24"/>
        </w:rPr>
        <w:t xml:space="preserve">arly </w:t>
      </w:r>
      <w:r w:rsidR="00520ADF">
        <w:rPr>
          <w:rFonts w:ascii="Times New Roman" w:hAnsi="Times New Roman" w:cs="Times New Roman"/>
          <w:sz w:val="24"/>
          <w:szCs w:val="24"/>
        </w:rPr>
        <w:t>M</w:t>
      </w:r>
      <w:r>
        <w:rPr>
          <w:rFonts w:ascii="Times New Roman" w:hAnsi="Times New Roman" w:cs="Times New Roman"/>
          <w:sz w:val="24"/>
          <w:szCs w:val="24"/>
        </w:rPr>
        <w:t xml:space="preserve">odern studies has also been recognised in the inaugural Australian assessment. </w:t>
      </w:r>
      <w:r w:rsidR="00E86CDF">
        <w:rPr>
          <w:rFonts w:ascii="Times New Roman" w:hAnsi="Times New Roman" w:cs="Times New Roman"/>
          <w:sz w:val="24"/>
          <w:szCs w:val="24"/>
        </w:rPr>
        <w:t xml:space="preserve">In the 2018 ARC Engagement and Impact Assessment, </w:t>
      </w:r>
      <w:r w:rsidR="00377334">
        <w:rPr>
          <w:rFonts w:ascii="Times New Roman" w:hAnsi="Times New Roman" w:cs="Times New Roman"/>
          <w:sz w:val="24"/>
          <w:szCs w:val="24"/>
        </w:rPr>
        <w:t>Humanities projects were recognised as having had environmental, social, economic</w:t>
      </w:r>
      <w:r w:rsidR="00760FB6">
        <w:rPr>
          <w:rFonts w:ascii="Times New Roman" w:hAnsi="Times New Roman" w:cs="Times New Roman"/>
          <w:sz w:val="24"/>
          <w:szCs w:val="24"/>
        </w:rPr>
        <w:t>,</w:t>
      </w:r>
      <w:r w:rsidR="00377334">
        <w:rPr>
          <w:rFonts w:ascii="Times New Roman" w:hAnsi="Times New Roman" w:cs="Times New Roman"/>
          <w:sz w:val="24"/>
          <w:szCs w:val="24"/>
        </w:rPr>
        <w:t xml:space="preserve"> and cultural impact, that is,</w:t>
      </w:r>
      <w:r w:rsidR="00760FB6">
        <w:rPr>
          <w:rFonts w:ascii="Times New Roman" w:hAnsi="Times New Roman" w:cs="Times New Roman"/>
          <w:sz w:val="24"/>
          <w:szCs w:val="24"/>
        </w:rPr>
        <w:t xml:space="preserve"> as having impact</w:t>
      </w:r>
      <w:r w:rsidR="00377334">
        <w:rPr>
          <w:rFonts w:ascii="Times New Roman" w:hAnsi="Times New Roman" w:cs="Times New Roman"/>
          <w:sz w:val="24"/>
          <w:szCs w:val="24"/>
        </w:rPr>
        <w:t xml:space="preserve"> a</w:t>
      </w:r>
      <w:r>
        <w:rPr>
          <w:rFonts w:ascii="Times New Roman" w:hAnsi="Times New Roman" w:cs="Times New Roman"/>
          <w:sz w:val="24"/>
          <w:szCs w:val="24"/>
        </w:rPr>
        <w:t>c</w:t>
      </w:r>
      <w:r w:rsidR="00377334">
        <w:rPr>
          <w:rFonts w:ascii="Times New Roman" w:hAnsi="Times New Roman" w:cs="Times New Roman"/>
          <w:sz w:val="24"/>
          <w:szCs w:val="24"/>
        </w:rPr>
        <w:t>ross the full range of possible domains. A</w:t>
      </w:r>
      <w:r w:rsidR="00E86CDF">
        <w:rPr>
          <w:rFonts w:ascii="Times New Roman" w:hAnsi="Times New Roman" w:cs="Times New Roman"/>
          <w:sz w:val="24"/>
          <w:szCs w:val="24"/>
        </w:rPr>
        <w:t xml:space="preserve"> project </w:t>
      </w:r>
      <w:r w:rsidR="00D43FBF">
        <w:rPr>
          <w:rFonts w:ascii="Times New Roman" w:hAnsi="Times New Roman" w:cs="Times New Roman"/>
          <w:sz w:val="24"/>
          <w:szCs w:val="24"/>
        </w:rPr>
        <w:t xml:space="preserve">rated ‘High’ </w:t>
      </w:r>
      <w:r w:rsidR="00E86CDF">
        <w:rPr>
          <w:rFonts w:ascii="Times New Roman" w:hAnsi="Times New Roman" w:cs="Times New Roman"/>
          <w:sz w:val="24"/>
          <w:szCs w:val="24"/>
        </w:rPr>
        <w:t>from Charles Sturt University</w:t>
      </w:r>
      <w:r w:rsidR="00D43FBF">
        <w:rPr>
          <w:rFonts w:ascii="Times New Roman" w:hAnsi="Times New Roman" w:cs="Times New Roman"/>
          <w:sz w:val="24"/>
          <w:szCs w:val="24"/>
        </w:rPr>
        <w:t>, for example,</w:t>
      </w:r>
      <w:r w:rsidR="00E86CDF">
        <w:rPr>
          <w:rFonts w:ascii="Times New Roman" w:hAnsi="Times New Roman" w:cs="Times New Roman"/>
          <w:sz w:val="24"/>
          <w:szCs w:val="24"/>
        </w:rPr>
        <w:t xml:space="preserve"> which engaged with Medieval Studies</w:t>
      </w:r>
      <w:r w:rsidR="00377334">
        <w:rPr>
          <w:rFonts w:ascii="Times New Roman" w:hAnsi="Times New Roman" w:cs="Times New Roman"/>
          <w:sz w:val="24"/>
          <w:szCs w:val="24"/>
        </w:rPr>
        <w:t xml:space="preserve">, </w:t>
      </w:r>
      <w:r w:rsidR="00E86CDF">
        <w:rPr>
          <w:rFonts w:ascii="Times New Roman" w:hAnsi="Times New Roman" w:cs="Times New Roman"/>
          <w:sz w:val="24"/>
          <w:szCs w:val="24"/>
        </w:rPr>
        <w:t xml:space="preserve">was recognised as having had social, </w:t>
      </w:r>
      <w:r w:rsidR="00E86CDF">
        <w:rPr>
          <w:rFonts w:ascii="Times New Roman" w:hAnsi="Times New Roman" w:cs="Times New Roman"/>
          <w:sz w:val="24"/>
          <w:szCs w:val="24"/>
        </w:rPr>
        <w:lastRenderedPageBreak/>
        <w:t>economic and cultural benefit.</w:t>
      </w:r>
      <w:r w:rsidR="00E86CDF">
        <w:rPr>
          <w:rStyle w:val="FootnoteReference"/>
          <w:rFonts w:ascii="Times New Roman" w:hAnsi="Times New Roman" w:cs="Times New Roman"/>
          <w:sz w:val="24"/>
          <w:szCs w:val="24"/>
        </w:rPr>
        <w:footnoteReference w:id="12"/>
      </w:r>
      <w:r w:rsidR="00377334">
        <w:rPr>
          <w:rFonts w:ascii="Times New Roman" w:hAnsi="Times New Roman" w:cs="Times New Roman"/>
          <w:sz w:val="24"/>
          <w:szCs w:val="24"/>
        </w:rPr>
        <w:t xml:space="preserve"> In the same Assessment, the activities of the ARC</w:t>
      </w:r>
      <w:r w:rsidR="00D43FBF">
        <w:rPr>
          <w:rFonts w:ascii="Times New Roman" w:hAnsi="Times New Roman" w:cs="Times New Roman"/>
          <w:sz w:val="24"/>
          <w:szCs w:val="24"/>
        </w:rPr>
        <w:t>-</w:t>
      </w:r>
      <w:r w:rsidR="00377334">
        <w:rPr>
          <w:rFonts w:ascii="Times New Roman" w:hAnsi="Times New Roman" w:cs="Times New Roman"/>
          <w:sz w:val="24"/>
          <w:szCs w:val="24"/>
        </w:rPr>
        <w:t xml:space="preserve">funded Centre of </w:t>
      </w:r>
      <w:r w:rsidR="00377334" w:rsidRPr="00377334">
        <w:rPr>
          <w:rFonts w:ascii="Times New Roman" w:hAnsi="Times New Roman" w:cs="Times New Roman"/>
          <w:sz w:val="24"/>
          <w:szCs w:val="24"/>
        </w:rPr>
        <w:t xml:space="preserve">Excellence </w:t>
      </w:r>
      <w:r w:rsidR="00377334" w:rsidRPr="000015F0">
        <w:rPr>
          <w:rFonts w:ascii="Times New Roman" w:hAnsi="Times New Roman" w:cs="Times New Roman"/>
          <w:sz w:val="24"/>
          <w:szCs w:val="24"/>
        </w:rPr>
        <w:t>for the History of Emotion</w:t>
      </w:r>
      <w:r w:rsidR="00D43FBF">
        <w:rPr>
          <w:rFonts w:ascii="Times New Roman" w:hAnsi="Times New Roman" w:cs="Times New Roman"/>
          <w:sz w:val="24"/>
          <w:szCs w:val="24"/>
        </w:rPr>
        <w:t>s</w:t>
      </w:r>
      <w:r w:rsidR="00377334" w:rsidRPr="00377334">
        <w:rPr>
          <w:rFonts w:ascii="Times New Roman" w:hAnsi="Times New Roman" w:cs="Times New Roman"/>
          <w:sz w:val="24"/>
          <w:szCs w:val="24"/>
        </w:rPr>
        <w:t>,</w:t>
      </w:r>
      <w:r w:rsidR="00377334">
        <w:rPr>
          <w:rFonts w:ascii="Times New Roman" w:hAnsi="Times New Roman" w:cs="Times New Roman"/>
          <w:sz w:val="24"/>
          <w:szCs w:val="24"/>
        </w:rPr>
        <w:t xml:space="preserve"> which </w:t>
      </w:r>
      <w:r w:rsidR="00D43FBF">
        <w:rPr>
          <w:rFonts w:ascii="Times New Roman" w:hAnsi="Times New Roman" w:cs="Times New Roman"/>
          <w:sz w:val="24"/>
          <w:szCs w:val="24"/>
        </w:rPr>
        <w:t xml:space="preserve">was </w:t>
      </w:r>
      <w:r w:rsidR="00377334">
        <w:rPr>
          <w:rFonts w:ascii="Times New Roman" w:hAnsi="Times New Roman" w:cs="Times New Roman"/>
          <w:sz w:val="24"/>
          <w:szCs w:val="24"/>
        </w:rPr>
        <w:t xml:space="preserve">principally focussed in </w:t>
      </w:r>
      <w:r w:rsidR="00520ADF">
        <w:rPr>
          <w:rFonts w:ascii="Times New Roman" w:hAnsi="Times New Roman" w:cs="Times New Roman"/>
          <w:sz w:val="24"/>
          <w:szCs w:val="24"/>
        </w:rPr>
        <w:t>M</w:t>
      </w:r>
      <w:r w:rsidR="00377334">
        <w:rPr>
          <w:rFonts w:ascii="Times New Roman" w:hAnsi="Times New Roman" w:cs="Times New Roman"/>
          <w:sz w:val="24"/>
          <w:szCs w:val="24"/>
        </w:rPr>
        <w:t xml:space="preserve">edieval and </w:t>
      </w:r>
      <w:r w:rsidR="00520ADF">
        <w:rPr>
          <w:rFonts w:ascii="Times New Roman" w:hAnsi="Times New Roman" w:cs="Times New Roman"/>
          <w:sz w:val="24"/>
          <w:szCs w:val="24"/>
        </w:rPr>
        <w:t>E</w:t>
      </w:r>
      <w:r w:rsidR="00377334">
        <w:rPr>
          <w:rFonts w:ascii="Times New Roman" w:hAnsi="Times New Roman" w:cs="Times New Roman"/>
          <w:sz w:val="24"/>
          <w:szCs w:val="24"/>
        </w:rPr>
        <w:t xml:space="preserve">arly </w:t>
      </w:r>
      <w:r w:rsidR="00520ADF">
        <w:rPr>
          <w:rFonts w:ascii="Times New Roman" w:hAnsi="Times New Roman" w:cs="Times New Roman"/>
          <w:sz w:val="24"/>
          <w:szCs w:val="24"/>
        </w:rPr>
        <w:t>M</w:t>
      </w:r>
      <w:r w:rsidR="00377334">
        <w:rPr>
          <w:rFonts w:ascii="Times New Roman" w:hAnsi="Times New Roman" w:cs="Times New Roman"/>
          <w:sz w:val="24"/>
          <w:szCs w:val="24"/>
        </w:rPr>
        <w:t>odern studies, were central to the ‘High’</w:t>
      </w:r>
      <w:r w:rsidR="00D43FBF">
        <w:rPr>
          <w:rFonts w:ascii="Times New Roman" w:hAnsi="Times New Roman" w:cs="Times New Roman"/>
          <w:sz w:val="24"/>
          <w:szCs w:val="24"/>
        </w:rPr>
        <w:t>-</w:t>
      </w:r>
      <w:r w:rsidR="00377334">
        <w:rPr>
          <w:rFonts w:ascii="Times New Roman" w:hAnsi="Times New Roman" w:cs="Times New Roman"/>
          <w:sz w:val="24"/>
          <w:szCs w:val="24"/>
        </w:rPr>
        <w:t xml:space="preserve">rated Engagement narratives from History and Archaeology at the University of Western Australia and Language, Literature and Culture at the University of Queensland. </w:t>
      </w:r>
    </w:p>
    <w:p w14:paraId="20E131CE" w14:textId="723D5151" w:rsidR="00FB24E5" w:rsidRDefault="00FB24E5" w:rsidP="000015F0">
      <w:pPr>
        <w:rPr>
          <w:rFonts w:ascii="Times New Roman" w:hAnsi="Times New Roman" w:cs="Times New Roman"/>
          <w:sz w:val="24"/>
          <w:szCs w:val="24"/>
        </w:rPr>
      </w:pPr>
      <w:r>
        <w:rPr>
          <w:rFonts w:ascii="Times New Roman" w:hAnsi="Times New Roman" w:cs="Times New Roman"/>
          <w:sz w:val="24"/>
          <w:szCs w:val="24"/>
        </w:rPr>
        <w:t xml:space="preserve">The </w:t>
      </w:r>
      <w:r w:rsidR="00D43FBF">
        <w:rPr>
          <w:rFonts w:ascii="Times New Roman" w:hAnsi="Times New Roman" w:cs="Times New Roman"/>
          <w:sz w:val="24"/>
          <w:szCs w:val="24"/>
        </w:rPr>
        <w:t xml:space="preserve">highly successful </w:t>
      </w:r>
      <w:r>
        <w:rPr>
          <w:rFonts w:ascii="Times New Roman" w:hAnsi="Times New Roman" w:cs="Times New Roman"/>
          <w:sz w:val="24"/>
          <w:szCs w:val="24"/>
        </w:rPr>
        <w:t xml:space="preserve">ARC Centre of </w:t>
      </w:r>
      <w:r w:rsidRPr="00377334">
        <w:rPr>
          <w:rFonts w:ascii="Times New Roman" w:hAnsi="Times New Roman" w:cs="Times New Roman"/>
          <w:sz w:val="24"/>
          <w:szCs w:val="24"/>
        </w:rPr>
        <w:t xml:space="preserve">Excellence </w:t>
      </w:r>
      <w:r w:rsidRPr="007767C9">
        <w:rPr>
          <w:rFonts w:ascii="Times New Roman" w:hAnsi="Times New Roman" w:cs="Times New Roman"/>
          <w:sz w:val="24"/>
          <w:szCs w:val="24"/>
        </w:rPr>
        <w:t>for the History of Emotion</w:t>
      </w:r>
      <w:r w:rsidR="00D43FBF">
        <w:rPr>
          <w:rFonts w:ascii="Times New Roman" w:hAnsi="Times New Roman" w:cs="Times New Roman"/>
          <w:sz w:val="24"/>
          <w:szCs w:val="24"/>
        </w:rPr>
        <w:t>s</w:t>
      </w:r>
      <w:r>
        <w:rPr>
          <w:rFonts w:ascii="Times New Roman" w:hAnsi="Times New Roman" w:cs="Times New Roman"/>
          <w:sz w:val="24"/>
          <w:szCs w:val="24"/>
        </w:rPr>
        <w:t xml:space="preserve"> </w:t>
      </w:r>
      <w:r w:rsidR="00902630">
        <w:rPr>
          <w:rFonts w:ascii="Times New Roman" w:hAnsi="Times New Roman" w:cs="Times New Roman"/>
          <w:sz w:val="24"/>
          <w:szCs w:val="24"/>
        </w:rPr>
        <w:t xml:space="preserve">exemplifies the engagement and impact that characterises Australian Humanities research. </w:t>
      </w:r>
      <w:r w:rsidR="00D31DBA">
        <w:rPr>
          <w:rFonts w:ascii="Times New Roman" w:hAnsi="Times New Roman" w:cs="Times New Roman"/>
          <w:sz w:val="24"/>
          <w:szCs w:val="24"/>
        </w:rPr>
        <w:t xml:space="preserve">The </w:t>
      </w:r>
      <w:r w:rsidR="00D43FBF">
        <w:rPr>
          <w:rFonts w:ascii="Times New Roman" w:hAnsi="Times New Roman" w:cs="Times New Roman"/>
          <w:sz w:val="24"/>
          <w:szCs w:val="24"/>
        </w:rPr>
        <w:t xml:space="preserve">Centre </w:t>
      </w:r>
      <w:r w:rsidR="00D31DBA">
        <w:rPr>
          <w:rFonts w:ascii="Times New Roman" w:hAnsi="Times New Roman" w:cs="Times New Roman"/>
          <w:sz w:val="24"/>
          <w:szCs w:val="24"/>
        </w:rPr>
        <w:t xml:space="preserve">collaborated with community, arts and government organisations from the Kalbarri Development Association Inc, to Opera Australia, the National Gallery of Victoria, Sydney Dance Company, the Koorie Development Trust, NSW Department of Family and Community Services, theatre, music and arts companies, festivals, galleries and museums, schools, and Australian and international research institutions. </w:t>
      </w:r>
      <w:r w:rsidR="00902630">
        <w:rPr>
          <w:rFonts w:ascii="Times New Roman" w:hAnsi="Times New Roman" w:cs="Times New Roman"/>
          <w:sz w:val="24"/>
          <w:szCs w:val="24"/>
        </w:rPr>
        <w:t xml:space="preserve">Findings from researchers’ projects </w:t>
      </w:r>
      <w:r w:rsidR="00D31DBA" w:rsidRPr="00D31DBA">
        <w:rPr>
          <w:rFonts w:ascii="Times New Roman" w:hAnsi="Times New Roman" w:cs="Times New Roman"/>
          <w:sz w:val="24"/>
          <w:szCs w:val="24"/>
        </w:rPr>
        <w:t>were used to produce radio, tv, art, drama, computer games and more, enhancing Australian culture,</w:t>
      </w:r>
      <w:r w:rsidR="00D31DBA">
        <w:rPr>
          <w:rFonts w:ascii="Times New Roman" w:hAnsi="Times New Roman" w:cs="Times New Roman"/>
          <w:sz w:val="24"/>
          <w:szCs w:val="24"/>
        </w:rPr>
        <w:t xml:space="preserve"> </w:t>
      </w:r>
      <w:r w:rsidR="00D31DBA" w:rsidRPr="00D31DBA">
        <w:rPr>
          <w:rFonts w:ascii="Times New Roman" w:hAnsi="Times New Roman" w:cs="Times New Roman"/>
          <w:sz w:val="24"/>
          <w:szCs w:val="24"/>
        </w:rPr>
        <w:t>and contribut</w:t>
      </w:r>
      <w:r w:rsidR="00D43FBF">
        <w:rPr>
          <w:rFonts w:ascii="Times New Roman" w:hAnsi="Times New Roman" w:cs="Times New Roman"/>
          <w:sz w:val="24"/>
          <w:szCs w:val="24"/>
        </w:rPr>
        <w:t>ing</w:t>
      </w:r>
      <w:r w:rsidR="00D31DBA" w:rsidRPr="00D31DBA">
        <w:rPr>
          <w:rFonts w:ascii="Times New Roman" w:hAnsi="Times New Roman" w:cs="Times New Roman"/>
          <w:sz w:val="24"/>
          <w:szCs w:val="24"/>
        </w:rPr>
        <w:t xml:space="preserve"> to arts and cultural industries</w:t>
      </w:r>
      <w:r w:rsidR="00D31DBA">
        <w:rPr>
          <w:rFonts w:ascii="Times New Roman" w:hAnsi="Times New Roman" w:cs="Times New Roman"/>
          <w:sz w:val="24"/>
          <w:szCs w:val="24"/>
        </w:rPr>
        <w:t>, including economically</w:t>
      </w:r>
      <w:r w:rsidR="00D31DBA" w:rsidRPr="00D31DBA">
        <w:rPr>
          <w:rFonts w:ascii="Times New Roman" w:hAnsi="Times New Roman" w:cs="Times New Roman"/>
          <w:sz w:val="24"/>
          <w:szCs w:val="24"/>
        </w:rPr>
        <w:t>.</w:t>
      </w:r>
      <w:r w:rsidR="00D31DBA">
        <w:rPr>
          <w:rFonts w:ascii="Times New Roman" w:hAnsi="Times New Roman" w:cs="Times New Roman"/>
          <w:sz w:val="24"/>
          <w:szCs w:val="24"/>
        </w:rPr>
        <w:t xml:space="preserve"> </w:t>
      </w:r>
      <w:r w:rsidR="00D31DBA" w:rsidRPr="00D31DBA">
        <w:rPr>
          <w:rFonts w:ascii="Times New Roman" w:hAnsi="Times New Roman" w:cs="Times New Roman"/>
          <w:sz w:val="24"/>
          <w:szCs w:val="24"/>
        </w:rPr>
        <w:t>Methods and findings also informed contemporary applied research, particularly relating to democracy and</w:t>
      </w:r>
      <w:r w:rsidR="00D31DBA">
        <w:rPr>
          <w:rFonts w:ascii="Times New Roman" w:hAnsi="Times New Roman" w:cs="Times New Roman"/>
          <w:sz w:val="24"/>
          <w:szCs w:val="24"/>
        </w:rPr>
        <w:t xml:space="preserve"> </w:t>
      </w:r>
      <w:r w:rsidR="00D31DBA" w:rsidRPr="00D31DBA">
        <w:rPr>
          <w:rFonts w:ascii="Times New Roman" w:hAnsi="Times New Roman" w:cs="Times New Roman"/>
          <w:sz w:val="24"/>
          <w:szCs w:val="24"/>
        </w:rPr>
        <w:t>political engagement, law, media, social care</w:t>
      </w:r>
      <w:r w:rsidR="00D43FBF">
        <w:rPr>
          <w:rFonts w:ascii="Times New Roman" w:hAnsi="Times New Roman" w:cs="Times New Roman"/>
          <w:sz w:val="24"/>
          <w:szCs w:val="24"/>
        </w:rPr>
        <w:t>,</w:t>
      </w:r>
      <w:r w:rsidR="00D31DBA" w:rsidRPr="00D31DBA">
        <w:rPr>
          <w:rFonts w:ascii="Times New Roman" w:hAnsi="Times New Roman" w:cs="Times New Roman"/>
          <w:sz w:val="24"/>
          <w:szCs w:val="24"/>
        </w:rPr>
        <w:t xml:space="preserve"> and well-being.</w:t>
      </w:r>
      <w:r w:rsidR="00D31DBA">
        <w:rPr>
          <w:rStyle w:val="FootnoteReference"/>
          <w:rFonts w:ascii="Times New Roman" w:hAnsi="Times New Roman" w:cs="Times New Roman"/>
          <w:sz w:val="24"/>
          <w:szCs w:val="24"/>
        </w:rPr>
        <w:footnoteReference w:id="13"/>
      </w:r>
      <w:r w:rsidR="00FE2AE1">
        <w:rPr>
          <w:rFonts w:ascii="Times New Roman" w:hAnsi="Times New Roman" w:cs="Times New Roman"/>
          <w:sz w:val="24"/>
          <w:szCs w:val="24"/>
        </w:rPr>
        <w:t xml:space="preserve"> </w:t>
      </w:r>
    </w:p>
    <w:p w14:paraId="3565811E" w14:textId="2F94CA51" w:rsidR="000643BF" w:rsidRDefault="000643BF" w:rsidP="000015F0">
      <w:pPr>
        <w:rPr>
          <w:rFonts w:ascii="Times New Roman" w:hAnsi="Times New Roman" w:cs="Times New Roman"/>
          <w:sz w:val="24"/>
          <w:szCs w:val="24"/>
        </w:rPr>
      </w:pPr>
      <w:r>
        <w:rPr>
          <w:rFonts w:ascii="Times New Roman" w:hAnsi="Times New Roman" w:cs="Times New Roman"/>
          <w:sz w:val="24"/>
          <w:szCs w:val="24"/>
        </w:rPr>
        <w:t>Recent Ministerial veto of Humanities projects disregards the significant value research in those disciplines has demonstrably had, highlighting the problems associated with political control over academic freedom</w:t>
      </w:r>
      <w:r w:rsidR="00382E8B">
        <w:rPr>
          <w:rFonts w:ascii="Times New Roman" w:hAnsi="Times New Roman" w:cs="Times New Roman"/>
          <w:sz w:val="24"/>
          <w:szCs w:val="24"/>
        </w:rPr>
        <w:t xml:space="preserve"> and over-riding of peer recommendations</w:t>
      </w:r>
      <w:r>
        <w:rPr>
          <w:rFonts w:ascii="Times New Roman" w:hAnsi="Times New Roman" w:cs="Times New Roman"/>
          <w:sz w:val="24"/>
          <w:szCs w:val="24"/>
        </w:rPr>
        <w:t xml:space="preserve">. </w:t>
      </w:r>
    </w:p>
    <w:p w14:paraId="5F0CE876" w14:textId="4D3E17FE" w:rsidR="00FE2AE1" w:rsidRPr="000249E8" w:rsidRDefault="00382E8B" w:rsidP="00FE2AE1">
      <w:pPr>
        <w:pStyle w:val="Heading2"/>
        <w:rPr>
          <w:rFonts w:ascii="Times New Roman" w:hAnsi="Times New Roman" w:cs="Times New Roman"/>
          <w:b/>
          <w:bCs/>
        </w:rPr>
      </w:pPr>
      <w:r w:rsidRPr="000249E8">
        <w:rPr>
          <w:rFonts w:ascii="Times New Roman" w:hAnsi="Times New Roman" w:cs="Times New Roman"/>
          <w:b/>
          <w:bCs/>
        </w:rPr>
        <w:t>CONCLUSION</w:t>
      </w:r>
    </w:p>
    <w:p w14:paraId="0D3EE34B" w14:textId="02DFC690" w:rsidR="00FE2AE1" w:rsidRPr="000249E8" w:rsidRDefault="00FE2AE1" w:rsidP="00FE2AE1">
      <w:pPr>
        <w:rPr>
          <w:rFonts w:ascii="Times New Roman" w:hAnsi="Times New Roman" w:cs="Times New Roman"/>
          <w:sz w:val="24"/>
          <w:szCs w:val="24"/>
        </w:rPr>
      </w:pPr>
      <w:r>
        <w:rPr>
          <w:rFonts w:ascii="Times New Roman" w:hAnsi="Times New Roman" w:cs="Times New Roman"/>
          <w:sz w:val="24"/>
          <w:szCs w:val="24"/>
        </w:rPr>
        <w:t xml:space="preserve">Vetoing funding for Humanities projects recommended by the ARC impinges on academic freedom, goes against international principles agreed by </w:t>
      </w:r>
      <w:r w:rsidR="002C633C">
        <w:rPr>
          <w:rFonts w:ascii="Times New Roman" w:hAnsi="Times New Roman" w:cs="Times New Roman"/>
          <w:sz w:val="24"/>
          <w:szCs w:val="24"/>
        </w:rPr>
        <w:t xml:space="preserve">and practices in comparable </w:t>
      </w:r>
      <w:r>
        <w:rPr>
          <w:rFonts w:ascii="Times New Roman" w:hAnsi="Times New Roman" w:cs="Times New Roman"/>
          <w:sz w:val="24"/>
          <w:szCs w:val="24"/>
        </w:rPr>
        <w:t>liberal democracies, undermines Australian expertise and peer-review processes, and fails to recognise the value o</w:t>
      </w:r>
      <w:r w:rsidR="00D43FBF">
        <w:rPr>
          <w:rFonts w:ascii="Times New Roman" w:hAnsi="Times New Roman" w:cs="Times New Roman"/>
          <w:sz w:val="24"/>
          <w:szCs w:val="24"/>
        </w:rPr>
        <w:t>f</w:t>
      </w:r>
      <w:r>
        <w:rPr>
          <w:rFonts w:ascii="Times New Roman" w:hAnsi="Times New Roman" w:cs="Times New Roman"/>
          <w:sz w:val="24"/>
          <w:szCs w:val="24"/>
        </w:rPr>
        <w:t xml:space="preserve"> Humanities research </w:t>
      </w:r>
      <w:r w:rsidR="00D43FBF">
        <w:rPr>
          <w:rFonts w:ascii="Times New Roman" w:hAnsi="Times New Roman" w:cs="Times New Roman"/>
          <w:sz w:val="24"/>
          <w:szCs w:val="24"/>
        </w:rPr>
        <w:t xml:space="preserve">in </w:t>
      </w:r>
      <w:r>
        <w:rPr>
          <w:rFonts w:ascii="Times New Roman" w:hAnsi="Times New Roman" w:cs="Times New Roman"/>
          <w:sz w:val="24"/>
          <w:szCs w:val="24"/>
        </w:rPr>
        <w:t>Australian social, cultural and economic life. A fit-for-purpose and best-practice system of public funding for academic research should not include power of veto by elected official or bureaucrats, but should rely solely on peer-review by experts. ANZAMEMS, therefore,</w:t>
      </w:r>
      <w:r w:rsidR="00D43FBF">
        <w:rPr>
          <w:rFonts w:ascii="Times New Roman" w:hAnsi="Times New Roman" w:cs="Times New Roman"/>
          <w:sz w:val="24"/>
          <w:szCs w:val="24"/>
        </w:rPr>
        <w:t xml:space="preserve"> </w:t>
      </w:r>
      <w:r w:rsidR="00520ADF">
        <w:rPr>
          <w:rFonts w:ascii="Times New Roman" w:hAnsi="Times New Roman" w:cs="Times New Roman"/>
          <w:sz w:val="24"/>
          <w:szCs w:val="24"/>
        </w:rPr>
        <w:t>strongly</w:t>
      </w:r>
      <w:r>
        <w:rPr>
          <w:rFonts w:ascii="Times New Roman" w:hAnsi="Times New Roman" w:cs="Times New Roman"/>
          <w:sz w:val="24"/>
          <w:szCs w:val="24"/>
        </w:rPr>
        <w:t xml:space="preserve"> </w:t>
      </w:r>
      <w:r w:rsidR="002C633C">
        <w:rPr>
          <w:rFonts w:ascii="Times New Roman" w:hAnsi="Times New Roman" w:cs="Times New Roman"/>
          <w:sz w:val="24"/>
          <w:szCs w:val="24"/>
        </w:rPr>
        <w:t>recommends revision of the Act to remove Ministerial power of veto</w:t>
      </w:r>
      <w:r>
        <w:rPr>
          <w:rFonts w:ascii="Times New Roman" w:hAnsi="Times New Roman" w:cs="Times New Roman"/>
          <w:sz w:val="24"/>
          <w:szCs w:val="24"/>
        </w:rPr>
        <w:t xml:space="preserve">. </w:t>
      </w:r>
    </w:p>
    <w:p w14:paraId="27B9E1F6" w14:textId="77777777" w:rsidR="00FE2AE1" w:rsidRDefault="00FE2AE1" w:rsidP="000015F0">
      <w:pPr>
        <w:rPr>
          <w:rFonts w:ascii="Times New Roman" w:hAnsi="Times New Roman" w:cs="Times New Roman"/>
          <w:sz w:val="24"/>
          <w:szCs w:val="24"/>
        </w:rPr>
      </w:pPr>
    </w:p>
    <w:p w14:paraId="3DD5DE6C" w14:textId="77777777" w:rsidR="005032A5" w:rsidRPr="000015F0" w:rsidRDefault="005032A5" w:rsidP="000015F0">
      <w:pPr>
        <w:rPr>
          <w:rFonts w:ascii="Times New Roman" w:hAnsi="Times New Roman" w:cs="Times New Roman"/>
          <w:sz w:val="24"/>
          <w:szCs w:val="24"/>
        </w:rPr>
      </w:pPr>
    </w:p>
    <w:p w14:paraId="00B9CF6F" w14:textId="77777777" w:rsidR="004B2DAB" w:rsidRPr="00E86CDF" w:rsidRDefault="004B2DAB" w:rsidP="007D456C">
      <w:pPr>
        <w:rPr>
          <w:rFonts w:ascii="Times New Roman" w:hAnsi="Times New Roman" w:cs="Times New Roman"/>
          <w:sz w:val="24"/>
          <w:szCs w:val="24"/>
        </w:rPr>
      </w:pPr>
    </w:p>
    <w:p w14:paraId="292B9820" w14:textId="7795DBF9" w:rsidR="00C8611C" w:rsidRPr="00E86CDF" w:rsidRDefault="00C8611C">
      <w:pPr>
        <w:rPr>
          <w:rFonts w:ascii="Times New Roman" w:hAnsi="Times New Roman" w:cs="Times New Roman"/>
          <w:sz w:val="24"/>
          <w:szCs w:val="24"/>
        </w:rPr>
      </w:pPr>
    </w:p>
    <w:p w14:paraId="7B3ED828" w14:textId="050A14A0" w:rsidR="00C45DA7" w:rsidRPr="00E86CDF" w:rsidRDefault="00C45DA7" w:rsidP="00D9744D">
      <w:pPr>
        <w:rPr>
          <w:rFonts w:ascii="Times New Roman" w:hAnsi="Times New Roman" w:cs="Times New Roman"/>
          <w:sz w:val="24"/>
          <w:szCs w:val="24"/>
        </w:rPr>
      </w:pPr>
    </w:p>
    <w:p w14:paraId="6D986A2F" w14:textId="77777777" w:rsidR="000679B9" w:rsidRPr="00E86CDF" w:rsidRDefault="000679B9" w:rsidP="00D9744D">
      <w:pPr>
        <w:rPr>
          <w:rFonts w:ascii="Times New Roman" w:hAnsi="Times New Roman" w:cs="Times New Roman"/>
          <w:sz w:val="24"/>
          <w:szCs w:val="24"/>
        </w:rPr>
      </w:pPr>
    </w:p>
    <w:p w14:paraId="3014AC60" w14:textId="0D9AE0B4" w:rsidR="00455C42" w:rsidRPr="00E86CDF" w:rsidRDefault="00455C42" w:rsidP="00455C42">
      <w:pPr>
        <w:rPr>
          <w:rFonts w:ascii="Times New Roman" w:hAnsi="Times New Roman" w:cs="Times New Roman"/>
          <w:sz w:val="24"/>
          <w:szCs w:val="24"/>
        </w:rPr>
      </w:pPr>
    </w:p>
    <w:sectPr w:rsidR="00455C42" w:rsidRPr="00E86C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F771" w14:textId="77777777" w:rsidR="00436FB2" w:rsidRDefault="00436FB2" w:rsidP="00501162">
      <w:pPr>
        <w:spacing w:after="0" w:line="240" w:lineRule="auto"/>
      </w:pPr>
      <w:r>
        <w:separator/>
      </w:r>
    </w:p>
  </w:endnote>
  <w:endnote w:type="continuationSeparator" w:id="0">
    <w:p w14:paraId="08660692" w14:textId="77777777" w:rsidR="00436FB2" w:rsidRDefault="00436FB2" w:rsidP="0050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C30F" w14:textId="77777777" w:rsidR="00436FB2" w:rsidRDefault="00436FB2" w:rsidP="00501162">
      <w:pPr>
        <w:spacing w:after="0" w:line="240" w:lineRule="auto"/>
      </w:pPr>
      <w:r>
        <w:separator/>
      </w:r>
    </w:p>
  </w:footnote>
  <w:footnote w:type="continuationSeparator" w:id="0">
    <w:p w14:paraId="5C48F34F" w14:textId="77777777" w:rsidR="00436FB2" w:rsidRDefault="00436FB2" w:rsidP="00501162">
      <w:pPr>
        <w:spacing w:after="0" w:line="240" w:lineRule="auto"/>
      </w:pPr>
      <w:r>
        <w:continuationSeparator/>
      </w:r>
    </w:p>
  </w:footnote>
  <w:footnote w:id="1">
    <w:p w14:paraId="4CB46F14" w14:textId="1854ABF0" w:rsidR="002905C0" w:rsidRPr="00FE2AE1" w:rsidRDefault="002905C0">
      <w:pPr>
        <w:pStyle w:val="FootnoteText"/>
        <w:rPr>
          <w:rFonts w:ascii="Times New Roman" w:hAnsi="Times New Roman" w:cs="Times New Roman"/>
        </w:rPr>
      </w:pPr>
      <w:r w:rsidRPr="00FE2AE1">
        <w:rPr>
          <w:rStyle w:val="FootnoteReference"/>
          <w:rFonts w:ascii="Times New Roman" w:hAnsi="Times New Roman" w:cs="Times New Roman"/>
        </w:rPr>
        <w:footnoteRef/>
      </w:r>
      <w:r w:rsidRPr="00FE2AE1">
        <w:rPr>
          <w:rFonts w:ascii="Times New Roman" w:hAnsi="Times New Roman" w:cs="Times New Roman"/>
        </w:rPr>
        <w:t xml:space="preserve"> </w:t>
      </w:r>
      <w:r w:rsidR="00D07BE7">
        <w:rPr>
          <w:rFonts w:ascii="Times New Roman" w:hAnsi="Times New Roman" w:cs="Times New Roman"/>
        </w:rPr>
        <w:t>French, Robert S. 2019.</w:t>
      </w:r>
      <w:r w:rsidR="00D07BE7" w:rsidRPr="000249E8">
        <w:rPr>
          <w:rFonts w:ascii="Times New Roman" w:hAnsi="Times New Roman" w:cs="Times New Roman"/>
        </w:rPr>
        <w:t xml:space="preserve"> ‘Model Code for the Protection of Freedom of Speech and Academic Freedom in Australian Higher Education Providers’</w:t>
      </w:r>
      <w:r w:rsidR="00D07BE7">
        <w:rPr>
          <w:rFonts w:ascii="Times New Roman" w:hAnsi="Times New Roman" w:cs="Times New Roman"/>
        </w:rPr>
        <w:t xml:space="preserve"> in </w:t>
      </w:r>
      <w:r w:rsidR="00D07BE7" w:rsidRPr="000249E8">
        <w:rPr>
          <w:rFonts w:ascii="Times New Roman" w:hAnsi="Times New Roman" w:cs="Times New Roman"/>
          <w:i/>
          <w:iCs/>
        </w:rPr>
        <w:t>Report of the Independent Review of Freedom of Speech in Australian Higher Education Providers</w:t>
      </w:r>
      <w:r w:rsidR="007F39B2">
        <w:rPr>
          <w:rFonts w:ascii="Times New Roman" w:hAnsi="Times New Roman" w:cs="Times New Roman"/>
        </w:rPr>
        <w:t>,</w:t>
      </w:r>
      <w:r w:rsidR="00D07BE7">
        <w:rPr>
          <w:rFonts w:ascii="Times New Roman" w:hAnsi="Times New Roman" w:cs="Times New Roman"/>
        </w:rPr>
        <w:t xml:space="preserve"> p. 114.</w:t>
      </w:r>
    </w:p>
  </w:footnote>
  <w:footnote w:id="2">
    <w:p w14:paraId="325AA219" w14:textId="04D29C68" w:rsidR="00C93678" w:rsidRPr="00FE2AE1" w:rsidRDefault="00C93678">
      <w:pPr>
        <w:pStyle w:val="FootnoteText"/>
        <w:rPr>
          <w:rFonts w:ascii="Times New Roman" w:hAnsi="Times New Roman" w:cs="Times New Roman"/>
        </w:rPr>
      </w:pPr>
      <w:r w:rsidRPr="00FE2AE1">
        <w:rPr>
          <w:rStyle w:val="FootnoteReference"/>
          <w:rFonts w:ascii="Times New Roman" w:hAnsi="Times New Roman" w:cs="Times New Roman"/>
        </w:rPr>
        <w:footnoteRef/>
      </w:r>
      <w:r w:rsidRPr="00FE2AE1">
        <w:rPr>
          <w:rFonts w:ascii="Times New Roman" w:hAnsi="Times New Roman" w:cs="Times New Roman"/>
        </w:rPr>
        <w:t xml:space="preserve"> </w:t>
      </w:r>
      <w:r w:rsidRPr="00FE2AE1">
        <w:rPr>
          <w:rFonts w:ascii="Times New Roman" w:hAnsi="Times New Roman" w:cs="Times New Roman"/>
          <w:i/>
          <w:iCs/>
        </w:rPr>
        <w:t>Report of the Independent Review of Freedom of Speech in Australian Higher Education Providers</w:t>
      </w:r>
      <w:r w:rsidRPr="00FE2AE1">
        <w:rPr>
          <w:rFonts w:ascii="Times New Roman" w:hAnsi="Times New Roman" w:cs="Times New Roman"/>
        </w:rPr>
        <w:t>, p. 114.</w:t>
      </w:r>
    </w:p>
  </w:footnote>
  <w:footnote w:id="3">
    <w:p w14:paraId="356B3627" w14:textId="4B4F0BF7" w:rsidR="00DF7A1D" w:rsidRPr="00FE2AE1" w:rsidRDefault="00DF7A1D">
      <w:pPr>
        <w:pStyle w:val="FootnoteText"/>
        <w:rPr>
          <w:rFonts w:ascii="Times New Roman" w:hAnsi="Times New Roman" w:cs="Times New Roman"/>
        </w:rPr>
      </w:pPr>
      <w:r w:rsidRPr="00FE2AE1">
        <w:rPr>
          <w:rStyle w:val="FootnoteReference"/>
          <w:rFonts w:ascii="Times New Roman" w:hAnsi="Times New Roman" w:cs="Times New Roman"/>
        </w:rPr>
        <w:footnoteRef/>
      </w:r>
      <w:r w:rsidRPr="00FE2AE1">
        <w:rPr>
          <w:rFonts w:ascii="Times New Roman" w:hAnsi="Times New Roman" w:cs="Times New Roman"/>
        </w:rPr>
        <w:t xml:space="preserve"> </w:t>
      </w:r>
      <w:r w:rsidRPr="00FE2AE1">
        <w:rPr>
          <w:rFonts w:ascii="Times New Roman" w:hAnsi="Times New Roman" w:cs="Times New Roman"/>
          <w:i/>
          <w:iCs/>
        </w:rPr>
        <w:t>Report of the Independent Review of Freedom of Speech in Australian Higher Education Providers</w:t>
      </w:r>
      <w:r w:rsidRPr="00FE2AE1">
        <w:rPr>
          <w:rFonts w:ascii="Times New Roman" w:hAnsi="Times New Roman" w:cs="Times New Roman"/>
        </w:rPr>
        <w:t>, p.</w:t>
      </w:r>
      <w:r w:rsidR="00E3199D">
        <w:rPr>
          <w:rFonts w:ascii="Times New Roman" w:hAnsi="Times New Roman" w:cs="Times New Roman"/>
        </w:rPr>
        <w:t xml:space="preserve"> </w:t>
      </w:r>
      <w:r w:rsidRPr="00FE2AE1">
        <w:rPr>
          <w:rFonts w:ascii="Times New Roman" w:hAnsi="Times New Roman" w:cs="Times New Roman"/>
        </w:rPr>
        <w:t>230.</w:t>
      </w:r>
    </w:p>
  </w:footnote>
  <w:footnote w:id="4">
    <w:p w14:paraId="0A98BECB" w14:textId="69443635" w:rsidR="00DF7A1D" w:rsidRPr="00FE2AE1" w:rsidRDefault="00DF7A1D">
      <w:pPr>
        <w:pStyle w:val="FootnoteText"/>
        <w:rPr>
          <w:rFonts w:ascii="Times New Roman" w:hAnsi="Times New Roman" w:cs="Times New Roman"/>
        </w:rPr>
      </w:pPr>
      <w:r w:rsidRPr="00FE2AE1">
        <w:rPr>
          <w:rStyle w:val="FootnoteReference"/>
          <w:rFonts w:ascii="Times New Roman" w:hAnsi="Times New Roman" w:cs="Times New Roman"/>
        </w:rPr>
        <w:footnoteRef/>
      </w:r>
      <w:r w:rsidRPr="00FE2AE1">
        <w:rPr>
          <w:rFonts w:ascii="Times New Roman" w:hAnsi="Times New Roman" w:cs="Times New Roman"/>
        </w:rPr>
        <w:t xml:space="preserve"> </w:t>
      </w:r>
      <w:r w:rsidRPr="00FE2AE1">
        <w:rPr>
          <w:rFonts w:ascii="Times New Roman" w:hAnsi="Times New Roman" w:cs="Times New Roman"/>
          <w:i/>
          <w:iCs/>
        </w:rPr>
        <w:t>Report of the Independent Review of Freedom of Speech in Australian Higher Education Providers</w:t>
      </w:r>
      <w:r w:rsidRPr="00FE2AE1">
        <w:rPr>
          <w:rFonts w:ascii="Times New Roman" w:hAnsi="Times New Roman" w:cs="Times New Roman"/>
        </w:rPr>
        <w:t>, p. 231</w:t>
      </w:r>
      <w:r w:rsidR="00E3199D">
        <w:rPr>
          <w:rFonts w:ascii="Times New Roman" w:hAnsi="Times New Roman" w:cs="Times New Roman"/>
        </w:rPr>
        <w:t>.</w:t>
      </w:r>
    </w:p>
  </w:footnote>
  <w:footnote w:id="5">
    <w:p w14:paraId="10F8855E" w14:textId="32AD3BCA" w:rsidR="006F33BF" w:rsidRPr="00FE2AE1" w:rsidRDefault="006F33BF">
      <w:pPr>
        <w:pStyle w:val="FootnoteText"/>
        <w:rPr>
          <w:rFonts w:ascii="Times New Roman" w:hAnsi="Times New Roman" w:cs="Times New Roman"/>
        </w:rPr>
      </w:pPr>
      <w:r w:rsidRPr="00FE2AE1">
        <w:rPr>
          <w:rStyle w:val="FootnoteReference"/>
          <w:rFonts w:ascii="Times New Roman" w:hAnsi="Times New Roman" w:cs="Times New Roman"/>
        </w:rPr>
        <w:footnoteRef/>
      </w:r>
      <w:r w:rsidRPr="00FE2AE1">
        <w:rPr>
          <w:rFonts w:ascii="Times New Roman" w:hAnsi="Times New Roman" w:cs="Times New Roman"/>
        </w:rPr>
        <w:t xml:space="preserve"> </w:t>
      </w:r>
      <w:hyperlink r:id="rId1" w:history="1">
        <w:r w:rsidRPr="00FE2AE1">
          <w:rPr>
            <w:rStyle w:val="Hyperlink"/>
            <w:rFonts w:ascii="Times New Roman" w:hAnsi="Times New Roman" w:cs="Times New Roman"/>
          </w:rPr>
          <w:t>https://www.ohchr.org/en/professionalinterest/pages/cescr.aspx</w:t>
        </w:r>
      </w:hyperlink>
      <w:r w:rsidRPr="00FE2AE1">
        <w:rPr>
          <w:rFonts w:ascii="Times New Roman" w:hAnsi="Times New Roman" w:cs="Times New Roman"/>
        </w:rPr>
        <w:t xml:space="preserve"> </w:t>
      </w:r>
    </w:p>
  </w:footnote>
  <w:footnote w:id="6">
    <w:p w14:paraId="008572F3" w14:textId="4602AEF6" w:rsidR="006F33BF" w:rsidRPr="00FE2AE1" w:rsidRDefault="006F33BF">
      <w:pPr>
        <w:pStyle w:val="FootnoteText"/>
        <w:rPr>
          <w:rFonts w:ascii="Times New Roman" w:hAnsi="Times New Roman" w:cs="Times New Roman"/>
        </w:rPr>
      </w:pPr>
      <w:r w:rsidRPr="00FE2AE1">
        <w:rPr>
          <w:rStyle w:val="FootnoteReference"/>
          <w:rFonts w:ascii="Times New Roman" w:hAnsi="Times New Roman" w:cs="Times New Roman"/>
        </w:rPr>
        <w:footnoteRef/>
      </w:r>
      <w:r w:rsidRPr="00FE2AE1">
        <w:rPr>
          <w:rFonts w:ascii="Times New Roman" w:hAnsi="Times New Roman" w:cs="Times New Roman"/>
        </w:rPr>
        <w:t xml:space="preserve"> </w:t>
      </w:r>
      <w:r w:rsidR="00FE2AE1" w:rsidRPr="000249E8">
        <w:rPr>
          <w:rFonts w:ascii="Times New Roman" w:hAnsi="Times New Roman" w:cs="Times New Roman"/>
          <w:i/>
          <w:iCs/>
        </w:rPr>
        <w:t>Report of the Independent Review of Freedom of Speech in Australian Higher Education Providers</w:t>
      </w:r>
      <w:r w:rsidR="00FE2AE1">
        <w:rPr>
          <w:rFonts w:ascii="Times New Roman" w:hAnsi="Times New Roman" w:cs="Times New Roman"/>
        </w:rPr>
        <w:t xml:space="preserve">, </w:t>
      </w:r>
      <w:r w:rsidRPr="00FE2AE1">
        <w:rPr>
          <w:rFonts w:ascii="Times New Roman" w:hAnsi="Times New Roman" w:cs="Times New Roman"/>
        </w:rPr>
        <w:t>p. 119.</w:t>
      </w:r>
    </w:p>
  </w:footnote>
  <w:footnote w:id="7">
    <w:p w14:paraId="4C1D302C" w14:textId="1C6BE525" w:rsidR="006F33BF" w:rsidRPr="00FE2AE1" w:rsidRDefault="006F33BF">
      <w:pPr>
        <w:pStyle w:val="FootnoteText"/>
        <w:rPr>
          <w:rFonts w:ascii="Times New Roman" w:hAnsi="Times New Roman" w:cs="Times New Roman"/>
        </w:rPr>
      </w:pPr>
      <w:r w:rsidRPr="00FE2AE1">
        <w:rPr>
          <w:rStyle w:val="FootnoteReference"/>
          <w:rFonts w:ascii="Times New Roman" w:hAnsi="Times New Roman" w:cs="Times New Roman"/>
        </w:rPr>
        <w:footnoteRef/>
      </w:r>
      <w:r w:rsidR="00FE2AE1" w:rsidRPr="000249E8">
        <w:rPr>
          <w:rFonts w:ascii="Times New Roman" w:hAnsi="Times New Roman" w:cs="Times New Roman"/>
          <w:i/>
          <w:iCs/>
        </w:rPr>
        <w:t>Report of the Independent Review of Freedom of Speech in Australian Higher Education Providers</w:t>
      </w:r>
      <w:r w:rsidRPr="00FE2AE1">
        <w:rPr>
          <w:rFonts w:ascii="Times New Roman" w:hAnsi="Times New Roman" w:cs="Times New Roman"/>
        </w:rPr>
        <w:t>, p. 123.</w:t>
      </w:r>
    </w:p>
  </w:footnote>
  <w:footnote w:id="8">
    <w:p w14:paraId="14C33652" w14:textId="757559C2" w:rsidR="00543671" w:rsidRPr="00FE2AE1" w:rsidRDefault="00543671" w:rsidP="00543671">
      <w:pPr>
        <w:pStyle w:val="FootnoteText"/>
        <w:rPr>
          <w:rFonts w:ascii="Times New Roman" w:hAnsi="Times New Roman" w:cs="Times New Roman"/>
        </w:rPr>
      </w:pPr>
      <w:r w:rsidRPr="00FE2AE1">
        <w:rPr>
          <w:rStyle w:val="FootnoteReference"/>
          <w:rFonts w:ascii="Times New Roman" w:hAnsi="Times New Roman" w:cs="Times New Roman"/>
        </w:rPr>
        <w:footnoteRef/>
      </w:r>
      <w:r w:rsidR="00FE2AE1">
        <w:rPr>
          <w:rFonts w:ascii="Times New Roman" w:hAnsi="Times New Roman" w:cs="Times New Roman"/>
        </w:rPr>
        <w:t xml:space="preserve"> </w:t>
      </w:r>
      <w:r w:rsidR="00FE2AE1" w:rsidRPr="00735A39">
        <w:rPr>
          <w:rFonts w:ascii="Times New Roman" w:hAnsi="Times New Roman" w:cs="Times New Roman"/>
          <w:i/>
          <w:iCs/>
        </w:rPr>
        <w:t>Higher Education and Research Bill: UKRI Vision, Principles &amp; Governanc</w:t>
      </w:r>
      <w:r w:rsidR="00FE2AE1" w:rsidRPr="00735A39">
        <w:rPr>
          <w:rFonts w:ascii="Times New Roman" w:hAnsi="Times New Roman" w:cs="Times New Roman"/>
        </w:rPr>
        <w:t>e</w:t>
      </w:r>
      <w:r w:rsidR="00FE2AE1">
        <w:rPr>
          <w:rFonts w:ascii="Times New Roman" w:hAnsi="Times New Roman" w:cs="Times New Roman"/>
        </w:rPr>
        <w:t xml:space="preserve">, 2016. </w:t>
      </w:r>
      <w:hyperlink r:id="rId2" w:history="1">
        <w:r w:rsidR="00FE2AE1" w:rsidRPr="00916AAE">
          <w:rPr>
            <w:rStyle w:val="Hyperlink"/>
            <w:rFonts w:ascii="Times New Roman" w:hAnsi="Times New Roman" w:cs="Times New Roman"/>
          </w:rPr>
          <w:t>https://assets.publishing.service.gov.uk/government/uploads/system/uploads/attachment_data/file/559210/Higher_Education_and_Research_Bill-UKRI_Vision_Factsheet.pdf</w:t>
        </w:r>
      </w:hyperlink>
      <w:r w:rsidR="00992468" w:rsidRPr="00FE2AE1">
        <w:rPr>
          <w:rFonts w:ascii="Times New Roman" w:hAnsi="Times New Roman" w:cs="Times New Roman"/>
        </w:rPr>
        <w:t xml:space="preserve"> </w:t>
      </w:r>
      <w:r w:rsidRPr="00FE2AE1">
        <w:rPr>
          <w:rFonts w:ascii="Times New Roman" w:hAnsi="Times New Roman" w:cs="Times New Roman"/>
        </w:rPr>
        <w:t xml:space="preserve"> p. 5</w:t>
      </w:r>
    </w:p>
  </w:footnote>
  <w:footnote w:id="9">
    <w:p w14:paraId="10B26BEA" w14:textId="1A059109" w:rsidR="004B2DAB" w:rsidRPr="00FE2AE1" w:rsidRDefault="004B2DAB" w:rsidP="004B2DAB">
      <w:pPr>
        <w:pStyle w:val="FootnoteText"/>
        <w:rPr>
          <w:rFonts w:ascii="Times New Roman" w:hAnsi="Times New Roman" w:cs="Times New Roman"/>
        </w:rPr>
      </w:pPr>
      <w:r w:rsidRPr="00FE2AE1">
        <w:rPr>
          <w:rStyle w:val="FootnoteReference"/>
          <w:rFonts w:ascii="Times New Roman" w:hAnsi="Times New Roman" w:cs="Times New Roman"/>
        </w:rPr>
        <w:footnoteRef/>
      </w:r>
      <w:r w:rsidRPr="00FE2AE1">
        <w:rPr>
          <w:rFonts w:ascii="Times New Roman" w:hAnsi="Times New Roman" w:cs="Times New Roman"/>
        </w:rPr>
        <w:t xml:space="preserve"> </w:t>
      </w:r>
      <w:r w:rsidR="00FE2AE1">
        <w:rPr>
          <w:rFonts w:ascii="Times New Roman" w:hAnsi="Times New Roman" w:cs="Times New Roman"/>
        </w:rPr>
        <w:t>‘</w:t>
      </w:r>
      <w:r w:rsidRPr="00FE2AE1">
        <w:rPr>
          <w:rFonts w:ascii="Times New Roman" w:hAnsi="Times New Roman" w:cs="Times New Roman"/>
        </w:rPr>
        <w:t>Foreword</w:t>
      </w:r>
      <w:r w:rsidR="00FE2AE1">
        <w:rPr>
          <w:rFonts w:ascii="Times New Roman" w:hAnsi="Times New Roman" w:cs="Times New Roman"/>
        </w:rPr>
        <w:t>’</w:t>
      </w:r>
      <w:r w:rsidRPr="00FE2AE1">
        <w:rPr>
          <w:rFonts w:ascii="Times New Roman" w:hAnsi="Times New Roman" w:cs="Times New Roman"/>
        </w:rPr>
        <w:t xml:space="preserve"> in Turner, G., and Brass, K. (2014) </w:t>
      </w:r>
      <w:r w:rsidRPr="00FE2AE1">
        <w:rPr>
          <w:rFonts w:ascii="Times New Roman" w:hAnsi="Times New Roman" w:cs="Times New Roman"/>
          <w:i/>
          <w:iCs/>
        </w:rPr>
        <w:t>Mapping the Humanities, Arts and Social Sciences in Australia</w:t>
      </w:r>
      <w:r w:rsidRPr="00FE2AE1">
        <w:rPr>
          <w:rFonts w:ascii="Times New Roman" w:hAnsi="Times New Roman" w:cs="Times New Roman"/>
        </w:rPr>
        <w:t xml:space="preserve">. Australian Academy of the Humanities, Canberra. </w:t>
      </w:r>
    </w:p>
  </w:footnote>
  <w:footnote w:id="10">
    <w:p w14:paraId="1DF38FF7" w14:textId="3BC51015" w:rsidR="00902630" w:rsidRPr="00FE2AE1" w:rsidRDefault="00902630" w:rsidP="000015F0">
      <w:pPr>
        <w:autoSpaceDE w:val="0"/>
        <w:autoSpaceDN w:val="0"/>
        <w:adjustRightInd w:val="0"/>
        <w:spacing w:after="0" w:line="240" w:lineRule="auto"/>
        <w:rPr>
          <w:rFonts w:ascii="Times New Roman" w:hAnsi="Times New Roman" w:cs="Times New Roman"/>
          <w:sz w:val="20"/>
          <w:szCs w:val="20"/>
        </w:rPr>
      </w:pPr>
      <w:r w:rsidRPr="00FE2AE1">
        <w:rPr>
          <w:rStyle w:val="FootnoteReference"/>
          <w:rFonts w:ascii="Times New Roman" w:hAnsi="Times New Roman" w:cs="Times New Roman"/>
          <w:sz w:val="20"/>
          <w:szCs w:val="20"/>
        </w:rPr>
        <w:footnoteRef/>
      </w:r>
      <w:r w:rsidRPr="00FE2AE1">
        <w:rPr>
          <w:rFonts w:ascii="Times New Roman" w:hAnsi="Times New Roman" w:cs="Times New Roman"/>
          <w:sz w:val="20"/>
          <w:szCs w:val="20"/>
        </w:rPr>
        <w:t xml:space="preserve"> Marks, K. (2015) </w:t>
      </w:r>
      <w:r w:rsidRPr="00FE2AE1">
        <w:rPr>
          <w:rFonts w:ascii="Times New Roman" w:hAnsi="Times New Roman" w:cs="Times New Roman"/>
          <w:i/>
          <w:iCs/>
          <w:sz w:val="20"/>
          <w:szCs w:val="20"/>
        </w:rPr>
        <w:t xml:space="preserve">The Power of the Humanities. </w:t>
      </w:r>
      <w:r w:rsidRPr="00FE2AE1">
        <w:rPr>
          <w:rFonts w:ascii="Times New Roman" w:hAnsi="Times New Roman" w:cs="Times New Roman"/>
          <w:sz w:val="20"/>
          <w:szCs w:val="20"/>
        </w:rPr>
        <w:t>Australian Academy of the Humanities, Canberra. pp. 2-3.</w:t>
      </w:r>
    </w:p>
  </w:footnote>
  <w:footnote w:id="11">
    <w:p w14:paraId="72CFE460" w14:textId="4B1F969D" w:rsidR="00C45CE5" w:rsidRPr="00FE2AE1" w:rsidRDefault="00C45CE5">
      <w:pPr>
        <w:pStyle w:val="FootnoteText"/>
        <w:rPr>
          <w:rFonts w:ascii="Times New Roman" w:hAnsi="Times New Roman" w:cs="Times New Roman"/>
        </w:rPr>
      </w:pPr>
      <w:r w:rsidRPr="00FE2AE1">
        <w:rPr>
          <w:rStyle w:val="FootnoteReference"/>
          <w:rFonts w:ascii="Times New Roman" w:hAnsi="Times New Roman" w:cs="Times New Roman"/>
        </w:rPr>
        <w:footnoteRef/>
      </w:r>
      <w:r w:rsidRPr="00FE2AE1">
        <w:rPr>
          <w:rFonts w:ascii="Times New Roman" w:hAnsi="Times New Roman" w:cs="Times New Roman"/>
        </w:rPr>
        <w:t xml:space="preserve"> </w:t>
      </w:r>
      <w:r w:rsidRPr="00FE2AE1">
        <w:rPr>
          <w:rFonts w:ascii="Times New Roman" w:hAnsi="Times New Roman" w:cs="Times New Roman"/>
          <w:i/>
          <w:iCs/>
        </w:rPr>
        <w:t>Creative Industries</w:t>
      </w:r>
      <w:r w:rsidRPr="00FE2AE1">
        <w:rPr>
          <w:rFonts w:ascii="Times New Roman" w:hAnsi="Times New Roman" w:cs="Times New Roman"/>
        </w:rPr>
        <w:t xml:space="preserve">, 2022. </w:t>
      </w:r>
      <w:hyperlink r:id="rId3" w:history="1">
        <w:r w:rsidRPr="00FE2AE1">
          <w:rPr>
            <w:rStyle w:val="Hyperlink"/>
            <w:rFonts w:ascii="Times New Roman" w:hAnsi="Times New Roman" w:cs="Times New Roman"/>
          </w:rPr>
          <w:t>https://www.austrade.gov.au/international/buy/australian-industry-capabilities/creative-industries</w:t>
        </w:r>
      </w:hyperlink>
      <w:r w:rsidRPr="00FE2AE1">
        <w:rPr>
          <w:rFonts w:ascii="Times New Roman" w:hAnsi="Times New Roman" w:cs="Times New Roman"/>
        </w:rPr>
        <w:t xml:space="preserve"> </w:t>
      </w:r>
    </w:p>
  </w:footnote>
  <w:footnote w:id="12">
    <w:p w14:paraId="0465C1AE" w14:textId="13E0D93E" w:rsidR="00E86CDF" w:rsidRPr="00FE2AE1" w:rsidRDefault="00E86CDF">
      <w:pPr>
        <w:pStyle w:val="FootnoteText"/>
        <w:rPr>
          <w:rFonts w:ascii="Times New Roman" w:hAnsi="Times New Roman" w:cs="Times New Roman"/>
        </w:rPr>
      </w:pPr>
      <w:r w:rsidRPr="00FE2AE1">
        <w:rPr>
          <w:rStyle w:val="FootnoteReference"/>
          <w:rFonts w:ascii="Times New Roman" w:hAnsi="Times New Roman" w:cs="Times New Roman"/>
        </w:rPr>
        <w:footnoteRef/>
      </w:r>
      <w:r w:rsidRPr="00FE2AE1">
        <w:rPr>
          <w:rFonts w:ascii="Times New Roman" w:hAnsi="Times New Roman" w:cs="Times New Roman"/>
        </w:rPr>
        <w:t xml:space="preserve"> </w:t>
      </w:r>
      <w:hyperlink r:id="rId4" w:history="1">
        <w:r w:rsidR="00377334" w:rsidRPr="00FE2AE1">
          <w:rPr>
            <w:rStyle w:val="Hyperlink"/>
            <w:rFonts w:ascii="Times New Roman" w:hAnsi="Times New Roman" w:cs="Times New Roman"/>
          </w:rPr>
          <w:t>https://dataportal.arc.gov.au/EI/Web/Impact/ImpactStudy/674</w:t>
        </w:r>
      </w:hyperlink>
      <w:r w:rsidR="00377334" w:rsidRPr="00FE2AE1">
        <w:rPr>
          <w:rFonts w:ascii="Times New Roman" w:hAnsi="Times New Roman" w:cs="Times New Roman"/>
        </w:rPr>
        <w:t xml:space="preserve"> </w:t>
      </w:r>
    </w:p>
  </w:footnote>
  <w:footnote w:id="13">
    <w:p w14:paraId="4FED3611" w14:textId="3D61EF90" w:rsidR="00D31DBA" w:rsidRPr="00FE2AE1" w:rsidRDefault="00D31DBA">
      <w:pPr>
        <w:pStyle w:val="FootnoteText"/>
        <w:rPr>
          <w:rFonts w:ascii="Times New Roman" w:hAnsi="Times New Roman" w:cs="Times New Roman"/>
        </w:rPr>
      </w:pPr>
      <w:r w:rsidRPr="00FE2AE1">
        <w:rPr>
          <w:rStyle w:val="FootnoteReference"/>
          <w:rFonts w:ascii="Times New Roman" w:hAnsi="Times New Roman" w:cs="Times New Roman"/>
        </w:rPr>
        <w:footnoteRef/>
      </w:r>
      <w:r w:rsidRPr="00FE2AE1">
        <w:rPr>
          <w:rFonts w:ascii="Times New Roman" w:hAnsi="Times New Roman" w:cs="Times New Roman"/>
        </w:rPr>
        <w:t xml:space="preserve"> A detailed report of findings, research outputs, and industry collaborations was submitted to the ARC at the close of the funding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103E4"/>
    <w:multiLevelType w:val="hybridMultilevel"/>
    <w:tmpl w:val="B7329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C92224"/>
    <w:multiLevelType w:val="hybridMultilevel"/>
    <w:tmpl w:val="B7329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3805197">
    <w:abstractNumId w:val="0"/>
  </w:num>
  <w:num w:numId="2" w16cid:durableId="1111359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1C"/>
    <w:rsid w:val="000015F0"/>
    <w:rsid w:val="00040811"/>
    <w:rsid w:val="000643BF"/>
    <w:rsid w:val="000679B9"/>
    <w:rsid w:val="00073E0D"/>
    <w:rsid w:val="00087CB4"/>
    <w:rsid w:val="00135CDB"/>
    <w:rsid w:val="001A6051"/>
    <w:rsid w:val="001D0BD2"/>
    <w:rsid w:val="00261211"/>
    <w:rsid w:val="002905C0"/>
    <w:rsid w:val="002C633C"/>
    <w:rsid w:val="002F15FD"/>
    <w:rsid w:val="00377334"/>
    <w:rsid w:val="00382E8B"/>
    <w:rsid w:val="003F267C"/>
    <w:rsid w:val="00436FB2"/>
    <w:rsid w:val="00455C42"/>
    <w:rsid w:val="0049428F"/>
    <w:rsid w:val="004A51F0"/>
    <w:rsid w:val="004A5E3E"/>
    <w:rsid w:val="004B2DAB"/>
    <w:rsid w:val="004E5584"/>
    <w:rsid w:val="00501162"/>
    <w:rsid w:val="005032A5"/>
    <w:rsid w:val="00520ADF"/>
    <w:rsid w:val="00543671"/>
    <w:rsid w:val="0054558E"/>
    <w:rsid w:val="0058432B"/>
    <w:rsid w:val="005D6C12"/>
    <w:rsid w:val="006C706F"/>
    <w:rsid w:val="006E7C40"/>
    <w:rsid w:val="006F33BF"/>
    <w:rsid w:val="00760FB6"/>
    <w:rsid w:val="00765BC6"/>
    <w:rsid w:val="007866BF"/>
    <w:rsid w:val="00795AE3"/>
    <w:rsid w:val="007B584A"/>
    <w:rsid w:val="007D456C"/>
    <w:rsid w:val="007F39B2"/>
    <w:rsid w:val="00827B2C"/>
    <w:rsid w:val="00844244"/>
    <w:rsid w:val="008F0C84"/>
    <w:rsid w:val="00902630"/>
    <w:rsid w:val="00926992"/>
    <w:rsid w:val="00935B29"/>
    <w:rsid w:val="009907BC"/>
    <w:rsid w:val="00992468"/>
    <w:rsid w:val="00993F63"/>
    <w:rsid w:val="009A4C3D"/>
    <w:rsid w:val="00A3101F"/>
    <w:rsid w:val="00AC49CD"/>
    <w:rsid w:val="00B21521"/>
    <w:rsid w:val="00B3670F"/>
    <w:rsid w:val="00B65971"/>
    <w:rsid w:val="00BE46E1"/>
    <w:rsid w:val="00BF5DC8"/>
    <w:rsid w:val="00C04A93"/>
    <w:rsid w:val="00C35ED2"/>
    <w:rsid w:val="00C45CE5"/>
    <w:rsid w:val="00C45DA7"/>
    <w:rsid w:val="00C8611C"/>
    <w:rsid w:val="00C93678"/>
    <w:rsid w:val="00CA72E8"/>
    <w:rsid w:val="00CE3850"/>
    <w:rsid w:val="00D07BE7"/>
    <w:rsid w:val="00D31DBA"/>
    <w:rsid w:val="00D43FBF"/>
    <w:rsid w:val="00D5106B"/>
    <w:rsid w:val="00D84F6E"/>
    <w:rsid w:val="00D9744D"/>
    <w:rsid w:val="00DA7142"/>
    <w:rsid w:val="00DF7A1D"/>
    <w:rsid w:val="00E3199D"/>
    <w:rsid w:val="00E86CDF"/>
    <w:rsid w:val="00EF3D85"/>
    <w:rsid w:val="00EF4E61"/>
    <w:rsid w:val="00EF5CE9"/>
    <w:rsid w:val="00EF6AC7"/>
    <w:rsid w:val="00F3170F"/>
    <w:rsid w:val="00F462B1"/>
    <w:rsid w:val="00F5227A"/>
    <w:rsid w:val="00F55CF9"/>
    <w:rsid w:val="00FA6A96"/>
    <w:rsid w:val="00FB24E5"/>
    <w:rsid w:val="00FC0DC2"/>
    <w:rsid w:val="00FE2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2ADA"/>
  <w15:chartTrackingRefBased/>
  <w15:docId w15:val="{0483A02E-A054-4917-9534-54CC4A19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1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B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C4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21521"/>
    <w:rPr>
      <w:sz w:val="16"/>
      <w:szCs w:val="16"/>
    </w:rPr>
  </w:style>
  <w:style w:type="paragraph" w:styleId="CommentText">
    <w:name w:val="annotation text"/>
    <w:basedOn w:val="Normal"/>
    <w:link w:val="CommentTextChar"/>
    <w:uiPriority w:val="99"/>
    <w:semiHidden/>
    <w:unhideWhenUsed/>
    <w:rsid w:val="00B21521"/>
    <w:pPr>
      <w:spacing w:line="240" w:lineRule="auto"/>
    </w:pPr>
    <w:rPr>
      <w:sz w:val="20"/>
      <w:szCs w:val="20"/>
    </w:rPr>
  </w:style>
  <w:style w:type="character" w:customStyle="1" w:styleId="CommentTextChar">
    <w:name w:val="Comment Text Char"/>
    <w:basedOn w:val="DefaultParagraphFont"/>
    <w:link w:val="CommentText"/>
    <w:uiPriority w:val="99"/>
    <w:semiHidden/>
    <w:rsid w:val="00B21521"/>
    <w:rPr>
      <w:sz w:val="20"/>
      <w:szCs w:val="20"/>
    </w:rPr>
  </w:style>
  <w:style w:type="paragraph" w:styleId="CommentSubject">
    <w:name w:val="annotation subject"/>
    <w:basedOn w:val="CommentText"/>
    <w:next w:val="CommentText"/>
    <w:link w:val="CommentSubjectChar"/>
    <w:uiPriority w:val="99"/>
    <w:semiHidden/>
    <w:unhideWhenUsed/>
    <w:rsid w:val="00B21521"/>
    <w:rPr>
      <w:b/>
      <w:bCs/>
    </w:rPr>
  </w:style>
  <w:style w:type="character" w:customStyle="1" w:styleId="CommentSubjectChar">
    <w:name w:val="Comment Subject Char"/>
    <w:basedOn w:val="CommentTextChar"/>
    <w:link w:val="CommentSubject"/>
    <w:uiPriority w:val="99"/>
    <w:semiHidden/>
    <w:rsid w:val="00B21521"/>
    <w:rPr>
      <w:b/>
      <w:bCs/>
      <w:sz w:val="20"/>
      <w:szCs w:val="20"/>
    </w:rPr>
  </w:style>
  <w:style w:type="paragraph" w:styleId="BalloonText">
    <w:name w:val="Balloon Text"/>
    <w:basedOn w:val="Normal"/>
    <w:link w:val="BalloonTextChar"/>
    <w:uiPriority w:val="99"/>
    <w:semiHidden/>
    <w:unhideWhenUsed/>
    <w:rsid w:val="00B215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1521"/>
    <w:rPr>
      <w:rFonts w:ascii="Times New Roman" w:hAnsi="Times New Roman" w:cs="Times New Roman"/>
      <w:sz w:val="18"/>
      <w:szCs w:val="18"/>
    </w:rPr>
  </w:style>
  <w:style w:type="paragraph" w:styleId="Revision">
    <w:name w:val="Revision"/>
    <w:hidden/>
    <w:uiPriority w:val="99"/>
    <w:semiHidden/>
    <w:rsid w:val="00BE46E1"/>
    <w:pPr>
      <w:spacing w:after="0" w:line="240" w:lineRule="auto"/>
    </w:pPr>
  </w:style>
  <w:style w:type="paragraph" w:styleId="FootnoteText">
    <w:name w:val="footnote text"/>
    <w:basedOn w:val="Normal"/>
    <w:link w:val="FootnoteTextChar"/>
    <w:uiPriority w:val="99"/>
    <w:semiHidden/>
    <w:unhideWhenUsed/>
    <w:rsid w:val="00501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162"/>
    <w:rPr>
      <w:sz w:val="20"/>
      <w:szCs w:val="20"/>
    </w:rPr>
  </w:style>
  <w:style w:type="character" w:styleId="FootnoteReference">
    <w:name w:val="footnote reference"/>
    <w:basedOn w:val="DefaultParagraphFont"/>
    <w:uiPriority w:val="99"/>
    <w:semiHidden/>
    <w:unhideWhenUsed/>
    <w:rsid w:val="00501162"/>
    <w:rPr>
      <w:vertAlign w:val="superscript"/>
    </w:rPr>
  </w:style>
  <w:style w:type="character" w:styleId="Hyperlink">
    <w:name w:val="Hyperlink"/>
    <w:basedOn w:val="DefaultParagraphFont"/>
    <w:uiPriority w:val="99"/>
    <w:unhideWhenUsed/>
    <w:rsid w:val="00501162"/>
    <w:rPr>
      <w:color w:val="0563C1" w:themeColor="hyperlink"/>
      <w:u w:val="single"/>
    </w:rPr>
  </w:style>
  <w:style w:type="character" w:styleId="UnresolvedMention">
    <w:name w:val="Unresolved Mention"/>
    <w:basedOn w:val="DefaultParagraphFont"/>
    <w:uiPriority w:val="99"/>
    <w:semiHidden/>
    <w:unhideWhenUsed/>
    <w:rsid w:val="00501162"/>
    <w:rPr>
      <w:color w:val="605E5C"/>
      <w:shd w:val="clear" w:color="auto" w:fill="E1DFDD"/>
    </w:rPr>
  </w:style>
  <w:style w:type="character" w:customStyle="1" w:styleId="Heading1Char">
    <w:name w:val="Heading 1 Char"/>
    <w:basedOn w:val="DefaultParagraphFont"/>
    <w:link w:val="Heading1"/>
    <w:uiPriority w:val="9"/>
    <w:rsid w:val="004A51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51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A51F0"/>
    <w:pPr>
      <w:ind w:left="720"/>
      <w:contextualSpacing/>
    </w:pPr>
  </w:style>
  <w:style w:type="character" w:customStyle="1" w:styleId="Heading3Char">
    <w:name w:val="Heading 3 Char"/>
    <w:basedOn w:val="DefaultParagraphFont"/>
    <w:link w:val="Heading3"/>
    <w:uiPriority w:val="9"/>
    <w:rsid w:val="00765BC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FA6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ustrade.gov.au/international/buy/australian-industry-capabilities/creative-industries" TargetMode="External"/><Relationship Id="rId2" Type="http://schemas.openxmlformats.org/officeDocument/2006/relationships/hyperlink" Target="https://assets.publishing.service.gov.uk/government/uploads/system/uploads/attachment_data/file/559210/Higher_Education_and_Research_Bill-UKRI_Vision_Factsheet.pdf" TargetMode="External"/><Relationship Id="rId1" Type="http://schemas.openxmlformats.org/officeDocument/2006/relationships/hyperlink" Target="https://www.ohchr.org/en/professionalinterest/pages/cescr.aspx" TargetMode="External"/><Relationship Id="rId4" Type="http://schemas.openxmlformats.org/officeDocument/2006/relationships/hyperlink" Target="https://dataportal.arc.gov.au/EI/Web/Impact/ImpactStudy/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DFA6-8E7C-4297-B4B6-D90AEBCC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1959</Words>
  <Characters>11446</Characters>
  <Application>Microsoft Office Word</Application>
  <DocSecurity>0</DocSecurity>
  <Lines>184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Young</dc:creator>
  <cp:keywords/>
  <dc:description/>
  <cp:lastModifiedBy>Helen Young</cp:lastModifiedBy>
  <cp:revision>4</cp:revision>
  <dcterms:created xsi:type="dcterms:W3CDTF">2022-12-12T22:26:00Z</dcterms:created>
  <dcterms:modified xsi:type="dcterms:W3CDTF">2022-12-14T03:40:00Z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